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6" w:rsidRPr="00F71398" w:rsidRDefault="00730D76" w:rsidP="00F713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F71398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730D76" w:rsidRPr="00F71398" w:rsidRDefault="00730D76" w:rsidP="00F713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13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__________________________________</w:t>
      </w:r>
    </w:p>
    <w:p w:rsidR="00730D76" w:rsidRPr="00F71398" w:rsidRDefault="00730D76" w:rsidP="00F713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13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F71398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F71398">
        <w:rPr>
          <w:rFonts w:ascii="Times New Roman" w:hAnsi="Times New Roman" w:cs="Times New Roman"/>
          <w:b/>
          <w:sz w:val="26"/>
          <w:szCs w:val="26"/>
        </w:rPr>
        <w:t xml:space="preserve"> епископ </w:t>
      </w:r>
      <w:proofErr w:type="spellStart"/>
      <w:r w:rsidRPr="00F71398">
        <w:rPr>
          <w:rFonts w:ascii="Times New Roman" w:hAnsi="Times New Roman" w:cs="Times New Roman"/>
          <w:b/>
          <w:sz w:val="26"/>
          <w:szCs w:val="26"/>
        </w:rPr>
        <w:t>Калачевский</w:t>
      </w:r>
      <w:proofErr w:type="spellEnd"/>
      <w:r w:rsidRPr="00F71398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F71398">
        <w:rPr>
          <w:rFonts w:ascii="Times New Roman" w:hAnsi="Times New Roman" w:cs="Times New Roman"/>
          <w:b/>
          <w:sz w:val="26"/>
          <w:szCs w:val="26"/>
        </w:rPr>
        <w:t>Палласовский</w:t>
      </w:r>
      <w:proofErr w:type="spellEnd"/>
      <w:r w:rsidR="00F71398">
        <w:rPr>
          <w:rFonts w:ascii="Times New Roman" w:hAnsi="Times New Roman" w:cs="Times New Roman"/>
          <w:b/>
          <w:sz w:val="26"/>
          <w:szCs w:val="26"/>
        </w:rPr>
        <w:t>.</w:t>
      </w:r>
    </w:p>
    <w:p w:rsidR="001F2DE1" w:rsidRPr="00F71398" w:rsidRDefault="001F2DE1" w:rsidP="00F7139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398" w:rsidRDefault="00801153" w:rsidP="00F71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398">
        <w:rPr>
          <w:rFonts w:ascii="Times New Roman" w:hAnsi="Times New Roman" w:cs="Times New Roman"/>
          <w:b/>
          <w:sz w:val="26"/>
          <w:szCs w:val="26"/>
        </w:rPr>
        <w:t>Положение о Епархиальных</w:t>
      </w:r>
      <w:r w:rsidR="002D0BF1" w:rsidRPr="00F71398">
        <w:rPr>
          <w:rFonts w:ascii="Times New Roman" w:hAnsi="Times New Roman" w:cs="Times New Roman"/>
          <w:b/>
          <w:sz w:val="26"/>
          <w:szCs w:val="26"/>
        </w:rPr>
        <w:t xml:space="preserve"> Рождественских</w:t>
      </w:r>
    </w:p>
    <w:p w:rsidR="002D0BF1" w:rsidRPr="00F71398" w:rsidRDefault="002D0BF1" w:rsidP="00F71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398">
        <w:rPr>
          <w:rFonts w:ascii="Times New Roman" w:hAnsi="Times New Roman" w:cs="Times New Roman"/>
          <w:b/>
          <w:sz w:val="26"/>
          <w:szCs w:val="26"/>
        </w:rPr>
        <w:t>образовательных чтений</w:t>
      </w:r>
    </w:p>
    <w:p w:rsidR="00F71398" w:rsidRDefault="00F71398" w:rsidP="00F713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 </w:t>
      </w:r>
      <w:r w:rsidRPr="00F7139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1.1. Епархиальные Рождественские образовательные чтения (далее — Чтения) — церковно-общественный форум в сфере образования, культуры, социального служения и духовно-нравственного просвещения.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 xml:space="preserve">1.2. Председателем Чтений является епископ </w:t>
      </w:r>
      <w:proofErr w:type="spellStart"/>
      <w:r w:rsidRPr="00F71398">
        <w:rPr>
          <w:rFonts w:ascii="Times New Roman" w:hAnsi="Times New Roman" w:cs="Times New Roman"/>
          <w:sz w:val="26"/>
          <w:szCs w:val="26"/>
        </w:rPr>
        <w:t>Калачевский</w:t>
      </w:r>
      <w:proofErr w:type="spellEnd"/>
      <w:r w:rsidRPr="00F7139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71398">
        <w:rPr>
          <w:rFonts w:ascii="Times New Roman" w:hAnsi="Times New Roman" w:cs="Times New Roman"/>
          <w:sz w:val="26"/>
          <w:szCs w:val="26"/>
        </w:rPr>
        <w:t>Палласовский</w:t>
      </w:r>
      <w:proofErr w:type="spellEnd"/>
      <w:r w:rsidRPr="00F71398">
        <w:rPr>
          <w:rFonts w:ascii="Times New Roman" w:hAnsi="Times New Roman" w:cs="Times New Roman"/>
          <w:sz w:val="26"/>
          <w:szCs w:val="26"/>
        </w:rPr>
        <w:t xml:space="preserve"> Иоанн. Ежегодно тема Чтений утверждается 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1.3. Чтения проводятся в два этапа: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F71398">
        <w:rPr>
          <w:rFonts w:ascii="Times New Roman" w:hAnsi="Times New Roman" w:cs="Times New Roman"/>
          <w:sz w:val="26"/>
          <w:szCs w:val="26"/>
        </w:rPr>
        <w:t>Благочинический</w:t>
      </w:r>
      <w:proofErr w:type="spellEnd"/>
      <w:r w:rsidRPr="00F71398">
        <w:rPr>
          <w:rFonts w:ascii="Times New Roman" w:hAnsi="Times New Roman" w:cs="Times New Roman"/>
          <w:sz w:val="26"/>
          <w:szCs w:val="26"/>
        </w:rPr>
        <w:t xml:space="preserve"> этап: сентябрь-декабрь, предшествует епархиальному этапу Чтений, имеет с ним общую тематику и организуется по региональному принципу. Ответственными за организацию и проведение  Чтений в благочинии являются благочинный и помощники по религиозному образованию и катехизации. Результаты </w:t>
      </w:r>
      <w:proofErr w:type="spellStart"/>
      <w:r w:rsidRPr="00F71398">
        <w:rPr>
          <w:rFonts w:ascii="Times New Roman" w:hAnsi="Times New Roman" w:cs="Times New Roman"/>
          <w:sz w:val="26"/>
          <w:szCs w:val="26"/>
        </w:rPr>
        <w:t>благочинического</w:t>
      </w:r>
      <w:proofErr w:type="spellEnd"/>
      <w:r w:rsidRPr="00F71398">
        <w:rPr>
          <w:rFonts w:ascii="Times New Roman" w:hAnsi="Times New Roman" w:cs="Times New Roman"/>
          <w:sz w:val="26"/>
          <w:szCs w:val="26"/>
        </w:rPr>
        <w:t xml:space="preserve"> этапа представляются в Оргкомитет Чтений до окончания текущего года — для формирования программы епархиального этапа РОЧ.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б)</w:t>
      </w:r>
      <w:r w:rsidR="00664DC6" w:rsidRP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>Епархиальный этап Чтений проводится в декабре каждого года.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По завершению Международного этапа в регионах епархиальные Преосвященные и отделы религиозного образования и катехизации проводят семинары, пресс-конференции, мастер-классы с презентацией результатов работы МРОЧ и их широким общественным обсуждением.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 </w:t>
      </w:r>
      <w:r w:rsidRPr="00F71398">
        <w:rPr>
          <w:rFonts w:ascii="Times New Roman" w:hAnsi="Times New Roman" w:cs="Times New Roman"/>
          <w:b/>
          <w:bCs/>
          <w:sz w:val="26"/>
          <w:szCs w:val="26"/>
        </w:rPr>
        <w:t>2. Учредитель и организаторы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2.1. Учредитель — Калачевская и Палласовская епархия.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2.2. Организаторы — епархиальный отдел религиозного образования и катехизации Русской Православной Церкви (далее – Отдел) совместно с епархиальными отделами.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В организации и проведении Чтений принимают участие: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структурные подразделения Русской Православной Церкви,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 региональные и муниципальные органы государственной власти и управления,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общественные и иные организации.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 </w:t>
      </w:r>
      <w:r w:rsidRPr="00F71398">
        <w:rPr>
          <w:rFonts w:ascii="Times New Roman" w:hAnsi="Times New Roman" w:cs="Times New Roman"/>
          <w:b/>
          <w:bCs/>
          <w:sz w:val="26"/>
          <w:szCs w:val="26"/>
        </w:rPr>
        <w:t>3. Основные задачи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3.1 Осмысление церковно-общественного взаимодействия в решении актуальных вопросов современного общества.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3.2. Выработка подходов и единой стратегии в сфере образования.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3.3. Развитие межкультурного диалога.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3.4. Разработка и обсуждение методик, программ, концепций, стандартов, рекомендаций, способствующих духовно-нравственному развитию.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3.5. Обмен практическим опытом в вопросах воспитания и образования.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 </w:t>
      </w:r>
      <w:r w:rsidRPr="00F71398">
        <w:rPr>
          <w:rFonts w:ascii="Times New Roman" w:hAnsi="Times New Roman" w:cs="Times New Roman"/>
          <w:b/>
          <w:bCs/>
          <w:sz w:val="26"/>
          <w:szCs w:val="26"/>
        </w:rPr>
        <w:t>4. Оргкомитет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4.1. Состав Оргкомитета Чтений: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Председатель,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</w:t>
      </w:r>
      <w:r w:rsidR="009B7117" w:rsidRPr="00F71398">
        <w:rPr>
          <w:rFonts w:ascii="Times New Roman" w:hAnsi="Times New Roman" w:cs="Times New Roman"/>
          <w:sz w:val="26"/>
          <w:szCs w:val="26"/>
        </w:rPr>
        <w:t> Заместитель Председателя</w:t>
      </w:r>
      <w:r w:rsidRPr="00F71398">
        <w:rPr>
          <w:rFonts w:ascii="Times New Roman" w:hAnsi="Times New Roman" w:cs="Times New Roman"/>
          <w:sz w:val="26"/>
          <w:szCs w:val="26"/>
        </w:rPr>
        <w:t>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Исполнительный секретарь,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Руководители Направлений – члены Оргкомитета,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 управления образования города Волжского</w:t>
      </w:r>
      <w:r w:rsidR="00C501E7" w:rsidRPr="00F71398">
        <w:rPr>
          <w:rFonts w:ascii="Times New Roman" w:hAnsi="Times New Roman" w:cs="Times New Roman"/>
          <w:sz w:val="26"/>
          <w:szCs w:val="26"/>
        </w:rPr>
        <w:t xml:space="preserve"> или его представители.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 xml:space="preserve">Председателем Оргкомитета </w:t>
      </w:r>
      <w:r w:rsidR="00730D76" w:rsidRPr="00F71398">
        <w:rPr>
          <w:rFonts w:ascii="Times New Roman" w:hAnsi="Times New Roman" w:cs="Times New Roman"/>
          <w:sz w:val="26"/>
          <w:szCs w:val="26"/>
        </w:rPr>
        <w:t xml:space="preserve">является епископ </w:t>
      </w:r>
      <w:proofErr w:type="spellStart"/>
      <w:r w:rsidR="00730D76" w:rsidRPr="00F71398">
        <w:rPr>
          <w:rFonts w:ascii="Times New Roman" w:hAnsi="Times New Roman" w:cs="Times New Roman"/>
          <w:sz w:val="26"/>
          <w:szCs w:val="26"/>
        </w:rPr>
        <w:t>Калачевский</w:t>
      </w:r>
      <w:proofErr w:type="spellEnd"/>
      <w:r w:rsidR="00730D76" w:rsidRPr="00F7139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30D76" w:rsidRPr="00F71398">
        <w:rPr>
          <w:rFonts w:ascii="Times New Roman" w:hAnsi="Times New Roman" w:cs="Times New Roman"/>
          <w:sz w:val="26"/>
          <w:szCs w:val="26"/>
        </w:rPr>
        <w:t>Палласовский</w:t>
      </w:r>
      <w:proofErr w:type="spellEnd"/>
      <w:r w:rsidR="00730D76" w:rsidRPr="00F71398">
        <w:rPr>
          <w:rFonts w:ascii="Times New Roman" w:hAnsi="Times New Roman" w:cs="Times New Roman"/>
          <w:sz w:val="26"/>
          <w:szCs w:val="26"/>
        </w:rPr>
        <w:t xml:space="preserve"> Иоанн</w:t>
      </w:r>
      <w:proofErr w:type="gramStart"/>
      <w:r w:rsidR="00730D76" w:rsidRP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71398">
        <w:rPr>
          <w:rFonts w:ascii="Times New Roman" w:hAnsi="Times New Roman" w:cs="Times New Roman"/>
          <w:sz w:val="26"/>
          <w:szCs w:val="26"/>
        </w:rPr>
        <w:t xml:space="preserve"> Координатор работы Оргкомитета – Отдел</w:t>
      </w:r>
      <w:r w:rsidR="00730D76" w:rsidRPr="00F71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D76" w:rsidRPr="00F71398">
        <w:rPr>
          <w:rFonts w:ascii="Times New Roman" w:hAnsi="Times New Roman" w:cs="Times New Roman"/>
          <w:sz w:val="26"/>
          <w:szCs w:val="26"/>
        </w:rPr>
        <w:t>РОиК</w:t>
      </w:r>
      <w:proofErr w:type="spellEnd"/>
      <w:r w:rsidRPr="00F71398">
        <w:rPr>
          <w:rFonts w:ascii="Times New Roman" w:hAnsi="Times New Roman" w:cs="Times New Roman"/>
          <w:sz w:val="26"/>
          <w:szCs w:val="26"/>
        </w:rPr>
        <w:t>, который обеспечивает деятельность Оргкомитета и осуществляет контроль по исполнению принятых решений.</w:t>
      </w:r>
    </w:p>
    <w:p w:rsidR="002D0BF1" w:rsidRPr="00F71398" w:rsidRDefault="00730D76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4.2</w:t>
      </w:r>
      <w:r w:rsidR="002D0BF1" w:rsidRPr="00F71398">
        <w:rPr>
          <w:rFonts w:ascii="Times New Roman" w:hAnsi="Times New Roman" w:cs="Times New Roman"/>
          <w:sz w:val="26"/>
          <w:szCs w:val="26"/>
        </w:rPr>
        <w:t>. Руководителями Направлений Чтений (по должности) я</w:t>
      </w:r>
      <w:r w:rsidR="00801153" w:rsidRPr="00F71398">
        <w:rPr>
          <w:rFonts w:ascii="Times New Roman" w:hAnsi="Times New Roman" w:cs="Times New Roman"/>
          <w:sz w:val="26"/>
          <w:szCs w:val="26"/>
        </w:rPr>
        <w:t>вляются руководители епархиальных отделов</w:t>
      </w:r>
      <w:r w:rsidR="002D0BF1" w:rsidRPr="00F71398">
        <w:rPr>
          <w:rFonts w:ascii="Times New Roman" w:hAnsi="Times New Roman" w:cs="Times New Roman"/>
          <w:sz w:val="26"/>
          <w:szCs w:val="26"/>
        </w:rPr>
        <w:t>: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</w:t>
      </w:r>
      <w:r w:rsidR="006F032D" w:rsidRPr="00F71398">
        <w:rPr>
          <w:rFonts w:ascii="Times New Roman" w:hAnsi="Times New Roman" w:cs="Times New Roman"/>
          <w:sz w:val="26"/>
          <w:szCs w:val="26"/>
        </w:rPr>
        <w:t xml:space="preserve"> епархиального</w:t>
      </w:r>
      <w:r w:rsidRPr="00F71398">
        <w:rPr>
          <w:rFonts w:ascii="Times New Roman" w:hAnsi="Times New Roman" w:cs="Times New Roman"/>
          <w:sz w:val="26"/>
          <w:szCs w:val="26"/>
        </w:rPr>
        <w:t xml:space="preserve"> отдела по церковной благотворительности и социальному служению,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6F032D" w:rsidRPr="00F71398">
        <w:rPr>
          <w:rFonts w:ascii="Times New Roman" w:hAnsi="Times New Roman" w:cs="Times New Roman"/>
          <w:sz w:val="26"/>
          <w:szCs w:val="26"/>
        </w:rPr>
        <w:t>Руководитель епархиального</w:t>
      </w:r>
      <w:r w:rsidRPr="00F71398">
        <w:rPr>
          <w:rFonts w:ascii="Times New Roman" w:hAnsi="Times New Roman" w:cs="Times New Roman"/>
          <w:sz w:val="26"/>
          <w:szCs w:val="26"/>
        </w:rPr>
        <w:t xml:space="preserve"> отдела по взаимодействию с вооруженными силами и правоохранительными учреждениями,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</w:t>
      </w:r>
      <w:r w:rsidRPr="00F71398">
        <w:rPr>
          <w:rFonts w:ascii="Times New Roman" w:hAnsi="Times New Roman" w:cs="Times New Roman"/>
          <w:sz w:val="26"/>
          <w:szCs w:val="26"/>
        </w:rPr>
        <w:t xml:space="preserve"> </w:t>
      </w:r>
      <w:r w:rsidR="006F032D" w:rsidRPr="00F71398">
        <w:rPr>
          <w:rFonts w:ascii="Times New Roman" w:hAnsi="Times New Roman" w:cs="Times New Roman"/>
          <w:sz w:val="26"/>
          <w:szCs w:val="26"/>
        </w:rPr>
        <w:t xml:space="preserve">епархиального </w:t>
      </w:r>
      <w:r w:rsidRPr="00F71398">
        <w:rPr>
          <w:rFonts w:ascii="Times New Roman" w:hAnsi="Times New Roman" w:cs="Times New Roman"/>
          <w:sz w:val="26"/>
          <w:szCs w:val="26"/>
        </w:rPr>
        <w:t>миссионерского отдела,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</w:t>
      </w:r>
      <w:r w:rsidRPr="00F71398">
        <w:rPr>
          <w:rFonts w:ascii="Times New Roman" w:hAnsi="Times New Roman" w:cs="Times New Roman"/>
          <w:sz w:val="26"/>
          <w:szCs w:val="26"/>
        </w:rPr>
        <w:t xml:space="preserve"> </w:t>
      </w:r>
      <w:r w:rsidR="006F032D" w:rsidRPr="00F71398">
        <w:rPr>
          <w:rFonts w:ascii="Times New Roman" w:hAnsi="Times New Roman" w:cs="Times New Roman"/>
          <w:sz w:val="26"/>
          <w:szCs w:val="26"/>
        </w:rPr>
        <w:t>епархиального</w:t>
      </w:r>
      <w:r w:rsidRPr="00F71398">
        <w:rPr>
          <w:rFonts w:ascii="Times New Roman" w:hAnsi="Times New Roman" w:cs="Times New Roman"/>
          <w:sz w:val="26"/>
          <w:szCs w:val="26"/>
        </w:rPr>
        <w:t xml:space="preserve"> отдела по делам молодежи,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</w:t>
      </w:r>
      <w:r w:rsidRPr="00F71398">
        <w:rPr>
          <w:rFonts w:ascii="Times New Roman" w:hAnsi="Times New Roman" w:cs="Times New Roman"/>
          <w:sz w:val="26"/>
          <w:szCs w:val="26"/>
        </w:rPr>
        <w:t xml:space="preserve"> </w:t>
      </w:r>
      <w:r w:rsidR="006F032D" w:rsidRPr="00F71398">
        <w:rPr>
          <w:rFonts w:ascii="Times New Roman" w:hAnsi="Times New Roman" w:cs="Times New Roman"/>
          <w:sz w:val="26"/>
          <w:szCs w:val="26"/>
        </w:rPr>
        <w:t>епархиального</w:t>
      </w:r>
      <w:r w:rsidRPr="00F71398">
        <w:rPr>
          <w:rFonts w:ascii="Times New Roman" w:hAnsi="Times New Roman" w:cs="Times New Roman"/>
          <w:sz w:val="26"/>
          <w:szCs w:val="26"/>
        </w:rPr>
        <w:t xml:space="preserve"> информационного отдела,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</w:t>
      </w:r>
      <w:r w:rsidRPr="00F71398">
        <w:rPr>
          <w:rFonts w:ascii="Times New Roman" w:hAnsi="Times New Roman" w:cs="Times New Roman"/>
          <w:sz w:val="26"/>
          <w:szCs w:val="26"/>
        </w:rPr>
        <w:t xml:space="preserve"> </w:t>
      </w:r>
      <w:r w:rsidR="006F032D" w:rsidRPr="00F71398">
        <w:rPr>
          <w:rFonts w:ascii="Times New Roman" w:hAnsi="Times New Roman" w:cs="Times New Roman"/>
          <w:sz w:val="26"/>
          <w:szCs w:val="26"/>
        </w:rPr>
        <w:t>епархиального</w:t>
      </w:r>
      <w:r w:rsidRPr="00F71398">
        <w:rPr>
          <w:rFonts w:ascii="Times New Roman" w:hAnsi="Times New Roman" w:cs="Times New Roman"/>
          <w:sz w:val="26"/>
          <w:szCs w:val="26"/>
        </w:rPr>
        <w:t xml:space="preserve"> отдела по тюремному служению,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</w:t>
      </w:r>
      <w:r w:rsidR="006F032D" w:rsidRPr="00F71398">
        <w:rPr>
          <w:rFonts w:ascii="Times New Roman" w:hAnsi="Times New Roman" w:cs="Times New Roman"/>
          <w:sz w:val="26"/>
          <w:szCs w:val="26"/>
        </w:rPr>
        <w:t xml:space="preserve"> епархиального </w:t>
      </w:r>
      <w:r w:rsidRPr="00F71398">
        <w:rPr>
          <w:rFonts w:ascii="Times New Roman" w:hAnsi="Times New Roman" w:cs="Times New Roman"/>
          <w:sz w:val="26"/>
          <w:szCs w:val="26"/>
        </w:rPr>
        <w:t>комитета по взаимодействию с казачеством,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>Руководитель</w:t>
      </w:r>
      <w:r w:rsidRPr="00F71398">
        <w:rPr>
          <w:rFonts w:ascii="Times New Roman" w:hAnsi="Times New Roman" w:cs="Times New Roman"/>
          <w:sz w:val="26"/>
          <w:szCs w:val="26"/>
        </w:rPr>
        <w:t xml:space="preserve"> </w:t>
      </w:r>
      <w:r w:rsidR="006F032D" w:rsidRPr="00F71398">
        <w:rPr>
          <w:rFonts w:ascii="Times New Roman" w:hAnsi="Times New Roman" w:cs="Times New Roman"/>
          <w:sz w:val="26"/>
          <w:szCs w:val="26"/>
        </w:rPr>
        <w:t>епархиальной</w:t>
      </w:r>
      <w:r w:rsidRPr="00F71398">
        <w:rPr>
          <w:rFonts w:ascii="Times New Roman" w:hAnsi="Times New Roman" w:cs="Times New Roman"/>
          <w:sz w:val="26"/>
          <w:szCs w:val="26"/>
        </w:rPr>
        <w:t xml:space="preserve"> комиссии по канонизации святых,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а также руководители общественных и иных организаций по представлению Председателя Отдела.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 </w:t>
      </w:r>
      <w:r w:rsidRPr="00F71398">
        <w:rPr>
          <w:rFonts w:ascii="Times New Roman" w:hAnsi="Times New Roman" w:cs="Times New Roman"/>
          <w:b/>
          <w:bCs/>
          <w:sz w:val="26"/>
          <w:szCs w:val="26"/>
        </w:rPr>
        <w:t>5. Деятельность Оргкомитета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5.1. Председатель Оргкомитета: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представляет на рассмотрение предполагаемые тему и даты предстоящих Чтений,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вносит предложения о Направлениях Чтений,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</w:t>
      </w:r>
      <w:r w:rsidR="00801153" w:rsidRPr="00F71398">
        <w:rPr>
          <w:rFonts w:ascii="Times New Roman" w:hAnsi="Times New Roman" w:cs="Times New Roman"/>
          <w:sz w:val="26"/>
          <w:szCs w:val="26"/>
        </w:rPr>
        <w:t xml:space="preserve">координирует работу </w:t>
      </w:r>
      <w:r w:rsidRPr="00F71398">
        <w:rPr>
          <w:rFonts w:ascii="Times New Roman" w:hAnsi="Times New Roman" w:cs="Times New Roman"/>
          <w:sz w:val="26"/>
          <w:szCs w:val="26"/>
        </w:rPr>
        <w:t xml:space="preserve"> чтений в рамках Международных,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формирует единую программу мероприятий Чтений совместно с членами Оргкомитета,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возглавляет заседания Оргкомитета, утверждает повестку дня и подписывает протоколы заседаний,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совместно с членами Оргкомитета вырабатывает единую информационную политику, выступает в СМИ с официальными заявлениями, проводит пресс-конференции лично или поручает их проведение уполномоченным лицам,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является Председателем конкурсов и мероприятий («За нравственный подвиг учителя», «Красота Божьего мира»), проводимых в рамках Чтений,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представляет отчет об итогах Чтений Святейшему Патриарху Московскому и всея Руси и Высшему Церковному Совету.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 </w:t>
      </w:r>
      <w:r w:rsidR="00C501E7" w:rsidRPr="00F71398">
        <w:rPr>
          <w:rFonts w:ascii="Times New Roman" w:hAnsi="Times New Roman" w:cs="Times New Roman"/>
          <w:sz w:val="26"/>
          <w:szCs w:val="26"/>
        </w:rPr>
        <w:t xml:space="preserve">5.2. Заместитель Председателя </w:t>
      </w:r>
      <w:r w:rsidRPr="00F71398">
        <w:rPr>
          <w:rFonts w:ascii="Times New Roman" w:hAnsi="Times New Roman" w:cs="Times New Roman"/>
          <w:sz w:val="26"/>
          <w:szCs w:val="26"/>
        </w:rPr>
        <w:t xml:space="preserve"> Оргкомитета: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возглавляет заседания Оргкомитета в отсутствии Председателя,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координирует работу Оргкомитета и отвечает перед Председателем за исполнение его поручений,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информирует членов Оргкомитета о месте и времени проведения заседаний,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ведет протокол заседаний Оргкомитета, утверждает его у Председателя и передает копии членам Оргкомитета,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осуществляет мониторинг СМИ о текущей ситуации.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 </w:t>
      </w:r>
      <w:r w:rsidR="00730D76" w:rsidRPr="00F71398">
        <w:rPr>
          <w:rFonts w:ascii="Times New Roman" w:hAnsi="Times New Roman" w:cs="Times New Roman"/>
          <w:sz w:val="26"/>
          <w:szCs w:val="26"/>
        </w:rPr>
        <w:t>5.2</w:t>
      </w:r>
      <w:r w:rsidRPr="00F71398">
        <w:rPr>
          <w:rFonts w:ascii="Times New Roman" w:hAnsi="Times New Roman" w:cs="Times New Roman"/>
          <w:sz w:val="26"/>
          <w:szCs w:val="26"/>
        </w:rPr>
        <w:t>. Руководители Направлений Чтений — члены Оргкомитета: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определяют и представляют на заседания Оргкомитета названия Направлений,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возглавляют Направления, которые соответствуют утвержденной тематике Чтений,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представляют при подготовке доклада Председателя Чтений основные тезисы по своим Направлениям не позднее 1 декабря в Оргкомитет,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формируют программы мероприятий этих Направлений и предоставляют их не позднее 15 ноября в Оргкомитет,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обеспечивают решение организационных и финансовых вопросов в рамках работы возглавляемых ими Направлений,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выступают с докладами по теме Направлений на Пленарном заседании Чтений, в соответствии с Регламентом, утвержденным Председателем,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участвуют в заседаниях Оргкомитета,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формируют Редакционную комиссию, в обязанности которой входит подготовка Итогового документа,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приглашают основных участников и докладчиков для работы по Направлениям,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возглавляют рабочие заседания в рамках Чтений с представителями епархиальных подразделений по Направлениям,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>​ несут персональную ответственность за качество и содержание публикуемых докладов по итогам деятельности возглавляемых ими Направлений,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sym w:font="Symbol" w:char="F0B7"/>
      </w:r>
      <w:r w:rsidRPr="00F71398">
        <w:rPr>
          <w:rFonts w:ascii="Times New Roman" w:hAnsi="Times New Roman" w:cs="Times New Roman"/>
          <w:sz w:val="26"/>
          <w:szCs w:val="26"/>
        </w:rPr>
        <w:t xml:space="preserve">​ осуществляют </w:t>
      </w:r>
      <w:proofErr w:type="gramStart"/>
      <w:r w:rsidRPr="00F71398">
        <w:rPr>
          <w:rFonts w:ascii="Times New Roman" w:hAnsi="Times New Roman" w:cs="Times New Roman"/>
          <w:sz w:val="26"/>
          <w:szCs w:val="26"/>
        </w:rPr>
        <w:t>оперативную</w:t>
      </w:r>
      <w:proofErr w:type="gramEnd"/>
      <w:r w:rsidRPr="00F71398">
        <w:rPr>
          <w:rFonts w:ascii="Times New Roman" w:hAnsi="Times New Roman" w:cs="Times New Roman"/>
          <w:sz w:val="26"/>
          <w:szCs w:val="26"/>
        </w:rPr>
        <w:t xml:space="preserve"> информационную и интернет-поддержку возглавляемых ими Направлений.</w:t>
      </w:r>
    </w:p>
    <w:p w:rsidR="002D0BF1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b/>
          <w:bCs/>
          <w:sz w:val="26"/>
          <w:szCs w:val="26"/>
        </w:rPr>
        <w:t>6. Финансирование</w:t>
      </w:r>
    </w:p>
    <w:p w:rsidR="004A1230" w:rsidRPr="00F71398" w:rsidRDefault="002D0BF1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Финансирование Чтений осущес</w:t>
      </w:r>
      <w:r w:rsidR="00C501E7" w:rsidRPr="00F71398">
        <w:rPr>
          <w:rFonts w:ascii="Times New Roman" w:hAnsi="Times New Roman" w:cs="Times New Roman"/>
          <w:sz w:val="26"/>
          <w:szCs w:val="26"/>
        </w:rPr>
        <w:t xml:space="preserve">твляется за счет </w:t>
      </w:r>
      <w:r w:rsidRPr="00F71398">
        <w:rPr>
          <w:rFonts w:ascii="Times New Roman" w:hAnsi="Times New Roman" w:cs="Times New Roman"/>
          <w:sz w:val="26"/>
          <w:szCs w:val="26"/>
        </w:rPr>
        <w:t>средств, привлеченных Отделом и руководителями Направлений, благотворительных пожертвований, а также иных внебюджетных источников.</w:t>
      </w:r>
    </w:p>
    <w:p w:rsidR="006F032D" w:rsidRPr="00F71398" w:rsidRDefault="006F032D" w:rsidP="00F7139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1398">
        <w:rPr>
          <w:rFonts w:ascii="Times New Roman" w:hAnsi="Times New Roman" w:cs="Times New Roman"/>
          <w:b/>
          <w:bCs/>
          <w:sz w:val="26"/>
          <w:szCs w:val="26"/>
        </w:rPr>
        <w:t>7. Направления Чтений и рекомендуемая для освещения тематика докладов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Рождественские парламентские встречи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Деятельность Церкви в сфере образования и катехизации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Издательская деятельность Церкви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Традиция. Диалог. Внешние связи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 xml:space="preserve">Церковь и культура 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Жизнь Церкви и святоотеческое наследие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Взаимодействие Церкви с государственными и общественными институтами и СМИ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 xml:space="preserve">Церковь и казачество: пути </w:t>
      </w:r>
      <w:proofErr w:type="spellStart"/>
      <w:r w:rsidRPr="00F71398">
        <w:rPr>
          <w:rFonts w:ascii="Times New Roman" w:hAnsi="Times New Roman" w:cs="Times New Roman"/>
          <w:sz w:val="26"/>
          <w:szCs w:val="26"/>
        </w:rPr>
        <w:t>воцерковления</w:t>
      </w:r>
      <w:proofErr w:type="spellEnd"/>
      <w:r w:rsidRPr="00F71398">
        <w:rPr>
          <w:rFonts w:ascii="Times New Roman" w:hAnsi="Times New Roman" w:cs="Times New Roman"/>
          <w:sz w:val="26"/>
          <w:szCs w:val="26"/>
        </w:rPr>
        <w:t xml:space="preserve"> и сотрудничества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Миссионерское служение Русской Православной Церкви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Взаимодействие Церкви с Вооруженными силами и правоохранительными органами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lastRenderedPageBreak/>
        <w:t xml:space="preserve">Церковь, государство, обществ 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Церковь и молодежь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Церковь и тюремное служение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Личность, общество и Церковь в социальном служении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Духовное образование в Русской Православной Церкви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Древние монашеские традиции в условиях современности</w:t>
      </w:r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 xml:space="preserve">Традиции православного </w:t>
      </w:r>
      <w:proofErr w:type="spellStart"/>
      <w:r w:rsidRPr="00F71398">
        <w:rPr>
          <w:rFonts w:ascii="Times New Roman" w:hAnsi="Times New Roman" w:cs="Times New Roman"/>
          <w:sz w:val="26"/>
          <w:szCs w:val="26"/>
        </w:rPr>
        <w:t>храмостроительства</w:t>
      </w:r>
      <w:proofErr w:type="spellEnd"/>
    </w:p>
    <w:p w:rsidR="009B7117" w:rsidRPr="00F71398" w:rsidRDefault="009B7117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Христианская семья – домашняя Церковь</w:t>
      </w:r>
    </w:p>
    <w:p w:rsidR="00F71398" w:rsidRDefault="00F71398" w:rsidP="00F7139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DC6" w:rsidRPr="00F71398" w:rsidRDefault="00664DC6" w:rsidP="00F7139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1398">
        <w:rPr>
          <w:rFonts w:ascii="Times New Roman" w:hAnsi="Times New Roman" w:cs="Times New Roman"/>
          <w:b/>
          <w:bCs/>
          <w:sz w:val="26"/>
          <w:szCs w:val="26"/>
        </w:rPr>
        <w:t>8. Условия участия в Чтениях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8.1. Для участия в Чтениях необходимо подготовить доклад,</w:t>
      </w:r>
      <w:r w:rsid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 xml:space="preserve">отвечающий целям и задачам Чтений, и направить его на адрес отдела </w:t>
      </w:r>
      <w:proofErr w:type="spellStart"/>
      <w:r w:rsidRPr="00F71398">
        <w:rPr>
          <w:rFonts w:ascii="Times New Roman" w:hAnsi="Times New Roman" w:cs="Times New Roman"/>
          <w:sz w:val="26"/>
          <w:szCs w:val="26"/>
        </w:rPr>
        <w:t>РОиК</w:t>
      </w:r>
      <w:proofErr w:type="spellEnd"/>
      <w:r w:rsidR="00F71398">
        <w:rPr>
          <w:rFonts w:ascii="Times New Roman" w:hAnsi="Times New Roman" w:cs="Times New Roman"/>
          <w:sz w:val="26"/>
          <w:szCs w:val="26"/>
        </w:rPr>
        <w:t xml:space="preserve">. </w:t>
      </w:r>
      <w:r w:rsidRPr="00F71398">
        <w:rPr>
          <w:rFonts w:ascii="Times New Roman" w:hAnsi="Times New Roman" w:cs="Times New Roman"/>
          <w:sz w:val="26"/>
          <w:szCs w:val="26"/>
        </w:rPr>
        <w:t>Доклады, представленные на Чтения после дат, указанных в п. 5.1., не</w:t>
      </w:r>
      <w:r w:rsid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>рассматриваются и к участию не допускаются.</w:t>
      </w:r>
    </w:p>
    <w:p w:rsidR="00664DC6" w:rsidRPr="00F71398" w:rsidRDefault="00664DC6" w:rsidP="00F71398">
      <w:pPr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8.2. Количество участников по направлениям не ограничено.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8.3. Доклады, представленные на Чтения, должны включать в себя: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·заявку на участие (приложение № 2);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·титульный лист (приложение № 3);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·тезисы проекта (краткое описание проекта на 1-2 страницах) для</w:t>
      </w:r>
      <w:r w:rsid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>возможной публикации в итоговом сборнике  Епархиальных</w:t>
      </w:r>
      <w:r w:rsid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>Рождественских образовательных чтений.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8.4. Все документы и приложения представляются в одном экземпляре</w:t>
      </w:r>
    </w:p>
    <w:p w:rsidR="00664DC6" w:rsidRPr="00F71398" w:rsidRDefault="00F71398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электронном виде на адрес</w:t>
      </w:r>
      <w:r w:rsidR="00664DC6" w:rsidRPr="00F71398">
        <w:rPr>
          <w:rFonts w:ascii="Times New Roman" w:hAnsi="Times New Roman" w:cs="Times New Roman"/>
          <w:sz w:val="26"/>
          <w:szCs w:val="26"/>
        </w:rPr>
        <w:t>. Объём доклада должен составлять не более 15 страниц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 xml:space="preserve">печатного текста в формате: текстовый редактор 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664DC6" w:rsidRPr="00F71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664DC6" w:rsidRPr="00F71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(шрифт «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664DC6" w:rsidRPr="00F71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664DC6" w:rsidRPr="00F71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664DC6" w:rsidRPr="00F71398">
        <w:rPr>
          <w:rFonts w:ascii="Times New Roman" w:hAnsi="Times New Roman" w:cs="Times New Roman"/>
          <w:sz w:val="26"/>
          <w:szCs w:val="26"/>
        </w:rPr>
        <w:t>» кегль № 14, междустрочный интервал – 1,5).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Таблицы, схемы, рисунки, формулы, графики представляются внутри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 xml:space="preserve">основного текста доклада (документа формата 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664DC6" w:rsidRPr="00F71398">
        <w:rPr>
          <w:rFonts w:ascii="Times New Roman" w:hAnsi="Times New Roman" w:cs="Times New Roman"/>
          <w:sz w:val="26"/>
          <w:szCs w:val="26"/>
        </w:rPr>
        <w:t>) или выносятся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 xml:space="preserve">отдельными приложениями к докладу (в форматах </w:t>
      </w:r>
      <w:proofErr w:type="spellStart"/>
      <w:r w:rsidR="00664DC6" w:rsidRPr="00F7139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664DC6" w:rsidRPr="00F71398">
        <w:rPr>
          <w:rFonts w:ascii="Times New Roman" w:hAnsi="Times New Roman" w:cs="Times New Roman"/>
          <w:sz w:val="26"/>
          <w:szCs w:val="26"/>
        </w:rPr>
        <w:t>, XLS, PDF, JPG,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TIFF). Таблицы помещаются после ссылки на них в тексте. Каждая таблица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должна иметь порядковый номер, краткое, отвечающее содержанию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наименование заглавными буквами. Ссылки на литературу в тексте статей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даются в квадратных скобках с указанием номера источника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библиографического списка, приведенного в конце статьи. Список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DC6" w:rsidRPr="00F71398">
        <w:rPr>
          <w:rFonts w:ascii="Times New Roman" w:hAnsi="Times New Roman" w:cs="Times New Roman"/>
          <w:sz w:val="26"/>
          <w:szCs w:val="26"/>
        </w:rPr>
        <w:t>литературы дается после текста в алфавитном порядке.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8.5. Все материалы, присланные на Чтения, не рецензируются и не</w:t>
      </w:r>
      <w:r w:rsid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>возвращаются.</w:t>
      </w:r>
    </w:p>
    <w:p w:rsidR="00730D76" w:rsidRPr="00F71398" w:rsidRDefault="00730D7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DC6" w:rsidRPr="00F71398" w:rsidRDefault="00664DC6" w:rsidP="00F7139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1398">
        <w:rPr>
          <w:rFonts w:ascii="Times New Roman" w:hAnsi="Times New Roman" w:cs="Times New Roman"/>
          <w:b/>
          <w:bCs/>
          <w:sz w:val="26"/>
          <w:szCs w:val="26"/>
        </w:rPr>
        <w:t>9. Награждение</w:t>
      </w:r>
    </w:p>
    <w:p w:rsidR="00664DC6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9.1. Учредители Чтений вправе поощрить лучших авторов докладов</w:t>
      </w:r>
      <w:r w:rsid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>дипломами, ценными призами.</w:t>
      </w:r>
    </w:p>
    <w:p w:rsidR="00716F11" w:rsidRPr="00F71398" w:rsidRDefault="00664DC6" w:rsidP="00F71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398">
        <w:rPr>
          <w:rFonts w:ascii="Times New Roman" w:hAnsi="Times New Roman" w:cs="Times New Roman"/>
          <w:sz w:val="26"/>
          <w:szCs w:val="26"/>
        </w:rPr>
        <w:t>9.2. Авторы лучших докладов будут рекомендованы для участия в</w:t>
      </w:r>
      <w:r w:rsidR="00F71398">
        <w:rPr>
          <w:rFonts w:ascii="Times New Roman" w:hAnsi="Times New Roman" w:cs="Times New Roman"/>
          <w:sz w:val="26"/>
          <w:szCs w:val="26"/>
        </w:rPr>
        <w:t xml:space="preserve"> </w:t>
      </w:r>
      <w:r w:rsidRPr="00F71398">
        <w:rPr>
          <w:rFonts w:ascii="Times New Roman" w:hAnsi="Times New Roman" w:cs="Times New Roman"/>
          <w:sz w:val="26"/>
          <w:szCs w:val="26"/>
        </w:rPr>
        <w:t xml:space="preserve"> Международных Рождественских образовательных чтениях</w:t>
      </w:r>
      <w:r w:rsidR="00F71398">
        <w:rPr>
          <w:rFonts w:ascii="Times New Roman" w:hAnsi="Times New Roman" w:cs="Times New Roman"/>
          <w:sz w:val="26"/>
          <w:szCs w:val="26"/>
        </w:rPr>
        <w:t>.</w:t>
      </w:r>
    </w:p>
    <w:sectPr w:rsidR="00716F11" w:rsidRPr="00F71398" w:rsidSect="00F7139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6C43"/>
    <w:multiLevelType w:val="multilevel"/>
    <w:tmpl w:val="12E6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F1"/>
    <w:rsid w:val="001A11F2"/>
    <w:rsid w:val="001F2DE1"/>
    <w:rsid w:val="002D0BF1"/>
    <w:rsid w:val="004A1230"/>
    <w:rsid w:val="004C4AD0"/>
    <w:rsid w:val="00636A9D"/>
    <w:rsid w:val="00664DC6"/>
    <w:rsid w:val="006F032D"/>
    <w:rsid w:val="00716F11"/>
    <w:rsid w:val="00730D76"/>
    <w:rsid w:val="00801153"/>
    <w:rsid w:val="009B7117"/>
    <w:rsid w:val="00A306DF"/>
    <w:rsid w:val="00C501E7"/>
    <w:rsid w:val="00DD2F6F"/>
    <w:rsid w:val="00F7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B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B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6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7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25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2888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8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1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28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45544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2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8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8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2468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8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3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47245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76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8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69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22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41720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8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5475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5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6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9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072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0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73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5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4263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2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03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49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8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1798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2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32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4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5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7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2342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9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3698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7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1504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8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0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4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7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6570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3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26935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5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1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9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2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4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7135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22400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2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6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9153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8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0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8353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2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8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08374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8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8717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54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7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8731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8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43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03234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66539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5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47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0862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27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7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0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124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5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7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8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6293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96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183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6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1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52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5112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3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7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1472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2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1312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9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887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1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8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76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6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B010-E270-4D1A-97BB-F3AAEF6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Секретарь</cp:lastModifiedBy>
  <cp:revision>2</cp:revision>
  <cp:lastPrinted>2016-09-12T10:14:00Z</cp:lastPrinted>
  <dcterms:created xsi:type="dcterms:W3CDTF">2017-07-07T11:21:00Z</dcterms:created>
  <dcterms:modified xsi:type="dcterms:W3CDTF">2017-07-07T11:21:00Z</dcterms:modified>
</cp:coreProperties>
</file>