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86" w:rsidRDefault="00676486" w:rsidP="00676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  <w:shd w:val="clear" w:color="auto" w:fill="FFFFFF"/>
          <w:lang w:val="en-US"/>
        </w:rPr>
      </w:pPr>
      <w:r w:rsidRPr="00676486">
        <w:rPr>
          <w:rFonts w:ascii="Times New Roman" w:hAnsi="Times New Roman" w:cs="Times New Roman"/>
          <w:b/>
          <w:caps/>
          <w:sz w:val="36"/>
          <w:szCs w:val="36"/>
          <w:shd w:val="clear" w:color="auto" w:fill="FFFFFF"/>
        </w:rPr>
        <w:t>ОСНОВЫ ПЕДАГОГИЧЕСКОГО СОПРОВОЖДЕНИЯ ДЕТЕЙ И ВЗРОСЛЫХ В СИСТЕМЕ ПРИХОДСКОГО ПРОСВЕЩЕНИЯ</w:t>
      </w:r>
    </w:p>
    <w:p w:rsidR="00676486" w:rsidRPr="00676486" w:rsidRDefault="00676486" w:rsidP="00676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документ, определяющий концептуальные основы для построения педагогического сопровождения Церковью своих чад (детей и взрослых) в приходах, адресован архипастырям, пастырям и приходским педагогам (клирикам и мирянам) в качестве руководства при организации и осуществлении педагогического сопровождения детей и взрослых в приходских общинах.</w:t>
      </w:r>
      <w:proofErr w:type="gramEnd"/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документа Синодальным отделом религиозного образования и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вырабатываются практические рекомендации по педагогическому сопровождению детей и взрослых в приходе.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Служение христиан Богу, Церкви и людям, направленное на просвещение мира Светом Христовой Истины[1], – </w:t>
      </w: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просветительское служение – 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важнейшей задачей Церкви в деле спасения человека.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Просветительское служение христиан, призванных в первую очередь к свидетельству о Христе личной благочестивой жизнью[2], осуществляется также специально организованными Церковью усилиями (пастырскими, педагогическими, социальными). Таким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приходских общинах формируется </w:t>
      </w: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приходского просвещения.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приходского просвещения детей и взрослых является помощь в развитии духовной жизни в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Богообщении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[3]: молитве, Причастии Святых Христовых Таин (Евхаристии) и других таинствах Церкви, приобщении к Слову Божию, милосердии, соучастии братьев и сестер во Христе в жизни друг друга (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кинония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на протяжении всей жизни при участии Божественной Благодати трудится сам человек и в этом ему помогают окружающие его люди </w:t>
      </w: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</w:t>
      </w:r>
      <w:proofErr w:type="gramEnd"/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Приложение 1).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полноту ответственности за приходское просвещение несут архипастыри и пастыри. Помощь им в несении этого служения могут оказывать миряне.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приходского просвещения представляет совокупность взаимосвязанных между собой направлений просветительского служения: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благовестия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(миссии), церковного богослужения, служения милосердия, а также педагогического сопровождения детей и взрослых.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Педагогическое сопровождение детей и взрослых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Церкви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[4] имеет общую для просветительского служения цель и обладает особым содержанием, включая в себя:</w:t>
      </w:r>
    </w:p>
    <w:p w:rsidR="001F58B0" w:rsidRPr="001F58B0" w:rsidRDefault="001F58B0" w:rsidP="001F5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Наставление в вере как передачу хранимых в Священном Предании Церкви христианских смыслов[5] и опыта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Богопознания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Богообщения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8B0" w:rsidRPr="001F58B0" w:rsidRDefault="001F58B0" w:rsidP="001F58B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Практическую помощь человеку в становлении и развитии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Богообщения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преодоления препятствий к нему.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осуществляющие в приходе педагогическое сопровождение детей и взрослых, называются </w:t>
      </w: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приходскими педагогами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или </w:t>
      </w:r>
      <w:proofErr w:type="spellStart"/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катехизаторами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полнота педагогического служения раскрывается в пастырском служении, сочетающем в себе наставление в вере и поддержку человека в развитии его духовной жизни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пастырское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душепопечение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сопровождение детей и взрослых выстраивается на основе </w:t>
      </w: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универсальных 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направлений просветительского служения </w:t>
      </w: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принципов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актуализации Евангелия,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христоцентричности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церковности, понимания человека как образа Божия, внутренней иерархичности, сознательности, общности,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сообразности духовному состоянию человека, личностной ориентации, адаптивности, связи приходского просвещения с жизнью, принципа единства Церкви и семьи, принципа понимания ограниченности педагогических усилий, организационного и методологического принципа </w:t>
      </w: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(см. Приложение 2)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Виды и формы педагогического сопровождения детей и взрослых в приходе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приходским педагогом представлений человека о православном вероучении и его отношения к Церкви является отправным этапом для грамотного попечения о его приобщении к церковной жизни и поддержке в ней, выбора необходимых для этого видов и форм педагогического сопровождения.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ребенка учитываются особенности развития его духовной жизни в различные возрастные периоды (</w:t>
      </w:r>
      <w:proofErr w:type="gramStart"/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</w:t>
      </w:r>
      <w:proofErr w:type="gramEnd"/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Приложение 3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сопровождение направлено главным образом на людей, состояние которых определено как «на пороге Церкви» и «внутри Церкви» (</w:t>
      </w:r>
      <w:proofErr w:type="gramStart"/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</w:t>
      </w:r>
      <w:proofErr w:type="gramEnd"/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Приложение 4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 отношению к людям,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«вне Церкви», возможное в будущем педагогическое сопровождение в приходе подготавливается миссионерскими усилиями Церкви.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Виды педагогического сопровождения детей и взрослых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зависимости от состояния человека различаются следующие виды педагогического сопровождения:</w:t>
      </w:r>
    </w:p>
    <w:p w:rsidR="001F58B0" w:rsidRPr="001F58B0" w:rsidRDefault="001F58B0" w:rsidP="001F58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сопровождение детей и взрослых, выразивших решимость стать членами Церкви или восстановить единство с нею (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катехизация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F58B0" w:rsidRPr="001F58B0" w:rsidRDefault="001F58B0" w:rsidP="001F58B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сопровождение людей после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2.1.1. </w:t>
      </w:r>
      <w:proofErr w:type="spellStart"/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Катехизация</w:t>
      </w:r>
      <w:proofErr w:type="spellEnd"/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Катехизация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ограниченный по времени педагогический процесс содействия вхождению человека в жизнь Церкви.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дать твердое основание для укрепления веры человека в Бога (доверия Ему, уверенности в Его любви по отношению к человеку и решимости быть Ему верным) и развития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Богообщения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Положительным результатом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самостоятельное, свободное и ответственное построение христианином своей духовной жизни под руководством Церкви.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задачи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8B0" w:rsidRPr="001F58B0" w:rsidRDefault="001F58B0" w:rsidP="001F58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осмыслении содержания догматов, нравственных и канонических норм Православной Церкви, событий Священной истории, содержания православного богослужения и др.;</w:t>
      </w:r>
    </w:p>
    <w:p w:rsidR="001F58B0" w:rsidRPr="001F58B0" w:rsidRDefault="001F58B0" w:rsidP="001F58B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наставляемому в восприятии церковного молитвенного, литургического и аскетического опыта, в приобщении к Слову Божию, вхождении в христианскую общину, в обретении своего места и служения в Церкви.</w:t>
      </w:r>
      <w:proofErr w:type="gramEnd"/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опорой на церковную традицию[6] в современных условиях следует выделять следующие направления </w:t>
      </w:r>
      <w:proofErr w:type="spellStart"/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катехизации</w:t>
      </w:r>
      <w:proofErr w:type="spellEnd"/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F58B0" w:rsidRPr="001F58B0" w:rsidRDefault="001F58B0" w:rsidP="001F58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 –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катехизация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желающих принять Святое Крещение, при которой полагается начало церковной жизни;</w:t>
      </w:r>
    </w:p>
    <w:p w:rsidR="001F58B0" w:rsidRPr="001F58B0" w:rsidRDefault="001F58B0" w:rsidP="001F58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дополнение оглашения –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катехизация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крещеных людей, сохраняющих единство с Церковью;</w:t>
      </w:r>
    </w:p>
    <w:p w:rsidR="001F58B0" w:rsidRPr="001F58B0" w:rsidRDefault="001F58B0" w:rsidP="001F58B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восполнение недостатка в просвещении –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катехизация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после фактического прекращения участия в церковной жизни в связи с недостаточностью оглашения или дальнейшей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Оглашение взрослых людей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Специфические задачи педагога в области наставления в вере:</w:t>
      </w:r>
    </w:p>
    <w:p w:rsidR="001F58B0" w:rsidRPr="001F58B0" w:rsidRDefault="001F58B0" w:rsidP="001F5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мотивы обращения человека к Церкви и при наличии неверных мотивов помочь в их исправлении;</w:t>
      </w:r>
    </w:p>
    <w:p w:rsidR="001F58B0" w:rsidRPr="001F58B0" w:rsidRDefault="001F58B0" w:rsidP="001F5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наличие суеверных, оккультных и иных ложных духовных (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псевдодуховных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воззрений и при их наличии помочь в их преодолении;</w:t>
      </w:r>
    </w:p>
    <w:p w:rsidR="001F58B0" w:rsidRPr="001F58B0" w:rsidRDefault="001F58B0" w:rsidP="001F5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основы православного вероучения в объеме Символа Веры;</w:t>
      </w:r>
    </w:p>
    <w:p w:rsidR="001F58B0" w:rsidRPr="001F58B0" w:rsidRDefault="001F58B0" w:rsidP="001F5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основы христианской нравственности в объеме 10 заповедей Закона Моисеева в их новозаветном понимании;</w:t>
      </w:r>
    </w:p>
    <w:p w:rsidR="001F58B0" w:rsidRPr="001F58B0" w:rsidRDefault="001F58B0" w:rsidP="001F5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важность формирования и развития духовной жизни в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Богопознании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Богообщении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раскрыть основы их содержания (сущность молитвы – личной и общественной на богослужении, значение основных таинств Церкви и смысл участия в них, важность и принципы чтения Священного Писания как Слова Божия, важность и цель проявления милосердия для христианина, возможности участия в жизни приходской общины);</w:t>
      </w:r>
      <w:proofErr w:type="gramEnd"/>
    </w:p>
    <w:p w:rsidR="001F58B0" w:rsidRPr="001F58B0" w:rsidRDefault="001F58B0" w:rsidP="001F5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суть и важность покаяния в грехах и деятельного исправления жизни как важнейшего условия для спасения;</w:t>
      </w:r>
    </w:p>
    <w:p w:rsidR="001F58B0" w:rsidRPr="001F58B0" w:rsidRDefault="001F58B0" w:rsidP="001F58B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разъяснить смысл основных аскетических усилий [7] по преодолению греха и взращиванию добродетелей.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Специфические задачи педагога в области практической помощи человеку в становлении и развитии его опыта </w:t>
      </w:r>
      <w:proofErr w:type="spellStart"/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Богообщения</w:t>
      </w:r>
      <w:proofErr w:type="spellEnd"/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F58B0" w:rsidRPr="001F58B0" w:rsidRDefault="001F58B0" w:rsidP="001F58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приобщению к молитве (в т.ч. через совместную молитву и раскрытие смысла основных молитвословий, совместное участие в богослужении и помощь в понимании богослужебных текстов);</w:t>
      </w:r>
    </w:p>
    <w:p w:rsidR="001F58B0" w:rsidRPr="001F58B0" w:rsidRDefault="001F58B0" w:rsidP="001F58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подготовиться к исповеданию своих грехов;</w:t>
      </w:r>
    </w:p>
    <w:p w:rsidR="001F58B0" w:rsidRPr="001F58B0" w:rsidRDefault="001F58B0" w:rsidP="001F58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приобщению к Слову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Божию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т.ч. через совместное чтение и разбор текста Священного Писания);</w:t>
      </w:r>
    </w:p>
    <w:p w:rsidR="001F58B0" w:rsidRPr="001F58B0" w:rsidRDefault="001F58B0" w:rsidP="001F58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в совершении дел милосердия;</w:t>
      </w:r>
    </w:p>
    <w:p w:rsidR="001F58B0" w:rsidRPr="001F58B0" w:rsidRDefault="001F58B0" w:rsidP="001F58B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человеку в понимании важности дальнейшей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Результатами успешного оглашения взрослых являются:</w:t>
      </w:r>
    </w:p>
    <w:p w:rsidR="001F58B0" w:rsidRPr="001F58B0" w:rsidRDefault="001F58B0" w:rsidP="001F58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правильной мотивации обращения к Церкви (осознание и принятие подлинного смысла таинства Крещения как духовного рождения во Христе и вхождения в Его Церковь; восприятие Церкви как Богочеловеческого организма, в котором совершается спасение человека);</w:t>
      </w:r>
    </w:p>
    <w:p w:rsidR="001F58B0" w:rsidRPr="001F58B0" w:rsidRDefault="001F58B0" w:rsidP="001F58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принесение покаяния в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соделанных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грехах (в том числе отказ от суеверий, ложных учений; образа жизни, связанного с грехом, и т.д.) и исповедание их перед Богом в присутствии священника [8];</w:t>
      </w:r>
    </w:p>
    <w:p w:rsidR="001F58B0" w:rsidRPr="001F58B0" w:rsidRDefault="001F58B0" w:rsidP="001F58B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решимости:</w:t>
      </w:r>
    </w:p>
    <w:p w:rsidR="001F58B0" w:rsidRPr="001F58B0" w:rsidRDefault="001F58B0" w:rsidP="001F58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принять (выразить согласие) и исповедовать Символ Веры;</w:t>
      </w:r>
    </w:p>
    <w:p w:rsidR="001F58B0" w:rsidRPr="001F58B0" w:rsidRDefault="001F58B0" w:rsidP="001F58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Заповеди Божии (10 заповедей Закона Моисеева в их новозаветном понимании; стремление к духовному и нравственному совершенству с помощью Божией; прощение другим их согрешений;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неосуждение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ближнего и т.д.);</w:t>
      </w:r>
    </w:p>
    <w:p w:rsidR="001F58B0" w:rsidRPr="001F58B0" w:rsidRDefault="001F58B0" w:rsidP="001F58B0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духовную жизнь, основой которой является ежедневная личная молитва, регулярное участие в богослужении, причащение Святых Христовых Таин и участие в других таинствах (после принятия Святого Крещения), приобщение к Слову Божию, раскрывающемуся в Священном Писании и Священном Предании, совершение дел милосердия, посильное участие в жизни приходской общины, приложение труда в преодолении греха, избавлении от страстей, аскетические усилия поста.</w:t>
      </w:r>
      <w:proofErr w:type="gramEnd"/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конкретном случае продолжительность и объем оглашения должны определяться священнослужителем или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мирянином-катехизатором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любовью и рассудительностью, а также пониманием необходимости выстраивать оглашение в соответствии с описанными выше его задачами и результатами.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Священник, принимающий исповедь кающегося человека, несет ответственность за окончательное решение о его готовности к Крещению с возможным учетом мнения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катехизатора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проводившего оглашение данного человека.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Дополнение оглашения крещеных взрослых людей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направление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призвано продолжить наставление в вере и поддержку человека в становлении и развитии его опыта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Богообщения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начатые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оглашении.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Акцент при осуществлении этого направления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перенесен с объяснения теоретических основ на практическое их раскрытие.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 знания в области православной веры и первичный церковный опыт, приобретенные конкретным человеком в процессе оглашения, его способности к восприятию духовного знания и опыта, обстоятельства его жизни становятся отправной точкой для дальнейшей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определения ее непосредственного содержания.</w:t>
      </w:r>
      <w:proofErr w:type="gramEnd"/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Специфические задачи педагога в области наставления в вере:</w:t>
      </w:r>
    </w:p>
    <w:p w:rsidR="001F58B0" w:rsidRPr="001F58B0" w:rsidRDefault="001F58B0" w:rsidP="001F58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углубить знания основ православного вероучения (более подробное объяснение Символа Веры или разъяснение базового содержания основных разделов догматического богословия);</w:t>
      </w:r>
    </w:p>
    <w:p w:rsidR="001F58B0" w:rsidRPr="001F58B0" w:rsidRDefault="001F58B0" w:rsidP="001F58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основными событиями Священной Истории Ветхого и Нового Заветов как истории спасения;</w:t>
      </w:r>
    </w:p>
    <w:p w:rsidR="001F58B0" w:rsidRPr="001F58B0" w:rsidRDefault="001F58B0" w:rsidP="001F58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углубить понимание основ христианской нравственности (Нагорная проповедь Спасителя, в т.ч. заповеди Блаженств; притчи Христовы и т.д.);</w:t>
      </w:r>
    </w:p>
    <w:p w:rsidR="001F58B0" w:rsidRPr="001F58B0" w:rsidRDefault="001F58B0" w:rsidP="001F58B0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углубить понимание содержания и законов развития духовной жизни (покаяния, молитвы, участия в таинстве Евхаристии и других таинствах, приобщения к Священному Писанию и Преданию Церкви, проявления милосердия, соучастия в жизни братьев и сестер во Христе).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Специфические задачи педагога в области практической помощи человеку в становлении и развитии его опыта </w:t>
      </w:r>
      <w:proofErr w:type="spellStart"/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Богообщения</w:t>
      </w:r>
      <w:proofErr w:type="spellEnd"/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F58B0" w:rsidRPr="001F58B0" w:rsidRDefault="001F58B0" w:rsidP="001F58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в дальнейшем развитии навыка молитвы и углублении понимания богослужения;</w:t>
      </w:r>
    </w:p>
    <w:p w:rsidR="001F58B0" w:rsidRPr="001F58B0" w:rsidRDefault="001F58B0" w:rsidP="001F58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в подготовке к участию в Евхаристии, таинстве Покаяния и других таинствах;</w:t>
      </w:r>
    </w:p>
    <w:p w:rsidR="001F58B0" w:rsidRPr="001F58B0" w:rsidRDefault="001F58B0" w:rsidP="001F58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в дальнейшем постижении Слова Божьего;</w:t>
      </w:r>
    </w:p>
    <w:p w:rsidR="001F58B0" w:rsidRPr="001F58B0" w:rsidRDefault="001F58B0" w:rsidP="001F58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в развитии навыка милосердного отношения к людям и миру;</w:t>
      </w:r>
    </w:p>
    <w:p w:rsidR="001F58B0" w:rsidRPr="001F58B0" w:rsidRDefault="001F58B0" w:rsidP="001F58B0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в приобщении к различным сторонам жизни прихода.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успешной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крещеных взрослых людей, дополняющей оглашение, является их утверждение в вере и в практике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Богообщения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его основных формах, а также в покаянии и аскетическом делании.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Восполнение недостатка в просвещении крещеных взрослых людей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и результаты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фактического прекращения человеком участия в церковной жизни должны формироваться с учетом особенностей потери им связи с Церковью.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если таковыми причинами является недостаток в качестве и длительности просвещения – на этапе оглашения или его дополнения – задачи и результаты данного направления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будут сходными с соответствующими задачами и результатами указанных направлений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[9] (см. пункты 2.1.1 и 2.1.2).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прекращение участия в жизни Церкви в действительности вызвано другими причинами (негативным личным опытом, утратой веры и др.) – речь будет идти уже о педагогическом сопровождении людей, нуждающихся в ответе на проблемы в области веры (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2.2.2).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Отдельного внимания заслуживает категория людей, выражающих желание войти (вернуться) в лоно Церкви, жить по Закону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Божию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пребывания в другой религии, расколе или секте. Педагогическое сопровождение по отношению к этим лицам должно учитывать их предшествующий опыт и в некоторых случаях включать реабилитацию.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существует категория людей, которые выражают желание крестить детей, воспользоваться церковным таинством или обрядом, исходя из ошибочных мотивов, и не имеют стремления либо прямо отказываются менять свою жизнь в соответствии с Законом Божиим. По отношению к данной категории педагогическому сопровождению практически должна предшествовать миссия (в т.ч. апологетическая), призванная скорректировать мотивацию и установки этих людей.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 w:rsidRPr="001F58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Крещение и </w:t>
      </w:r>
      <w:proofErr w:type="spellStart"/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катехизация</w:t>
      </w:r>
      <w:proofErr w:type="spellEnd"/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взрослых людей (родителей и восприемников) имеет основополагающее значение не только для их духовной жизни, но и является обязательным условием для совершения Крещения над малолетними детьми[10].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также нуждаются в подготовке к Крещению. При выборе объема, содержания и формы оглашения необходимо ориентироваться на этапы духовного развития ребенка в соответствии с возрастными периодами. Дети старше 10 лет[11], желающие принять таинство Крещения, должны принести покаяние в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соделанных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грехах и исповедать их перед Богом в присутствии священника.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детям процесс педагогического сопровождения представляет собой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катехизацию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ограниченную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временем взросления ребенка, достижения им зрелого возраста. Значимый акцент в ней должен быть на работе с семьей ребенка.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задачи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едины с теми, что ставятся при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 в период подготовки их к церковной жизни и введения в нее. При этом формы и содержание этой работы определяются в соответствии с учетом возрастных особенностей детей.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Результатом успешной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является его осознание себя христианином и членом Православной Церкви, утвержденном в вере и практике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Богообщения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2.1.3. Педагогическое сопровождение после </w:t>
      </w:r>
      <w:proofErr w:type="spellStart"/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катехизации</w:t>
      </w:r>
      <w:proofErr w:type="spellEnd"/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Церковная жизнь человека в целом является постоянным процессом приобщения к спасению и святости (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Мф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5:48; 1 Пет. 1:15–16), обретения Царствия Божия (Лк. 17:21), поэтому жизнь в Церкви давно пребывающих в ней христиан также может нуждаться в педагогическом сопровождении. Этот процесс нацелен на то, чтобы помочь человеку возрастать в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Богопознании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Богообщении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этого направления служения в том, что приходской педагог отвечает на обращенные к нему определенные потребности людей, среди которых:</w:t>
      </w:r>
      <w:proofErr w:type="gramEnd"/>
    </w:p>
    <w:p w:rsidR="001F58B0" w:rsidRPr="001F58B0" w:rsidRDefault="001F58B0" w:rsidP="001F58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в вере (в знании веры и развитии опыта жизни в Боге);</w:t>
      </w:r>
    </w:p>
    <w:p w:rsidR="001F58B0" w:rsidRPr="001F58B0" w:rsidRDefault="001F58B0" w:rsidP="001F58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церковному служению[12];</w:t>
      </w:r>
    </w:p>
    <w:p w:rsidR="001F58B0" w:rsidRPr="001F58B0" w:rsidRDefault="001F58B0" w:rsidP="001F58B0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проблемы[13] в области веры (сомнение, непонимание, кризис веры, охлаждение в вере, негативный опыт церковной жизни), нужда в поддержке (в том числе апологетической) со стороны Церкви[14].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Педагогическое сопровождение людей, стремящихся к углублению в вере и/или нуждающихся в подготовке к церковному служению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Специфические задачи педагога:</w:t>
      </w:r>
    </w:p>
    <w:p w:rsidR="001F58B0" w:rsidRPr="001F58B0" w:rsidRDefault="001F58B0" w:rsidP="001F58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область интересов в изучении Священного Предания, а также уровень осведомленности человека в ней и предложить необходимое содержание и просветительский формат;</w:t>
      </w:r>
    </w:p>
    <w:p w:rsidR="001F58B0" w:rsidRPr="001F58B0" w:rsidRDefault="001F58B0" w:rsidP="001F58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углубить понимание молитвы, поста, усилий по преодолению греха и взращивания добродетелей, участия в таинствах Покаяния и Евхаристии, приобщения к Священному Писанию и т.д. как отдельных аспектов личной духовной жизни;</w:t>
      </w:r>
    </w:p>
    <w:p w:rsidR="001F58B0" w:rsidRPr="001F58B0" w:rsidRDefault="001F58B0" w:rsidP="001F58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поддержку на начальном этапе служения;</w:t>
      </w:r>
    </w:p>
    <w:p w:rsidR="001F58B0" w:rsidRPr="001F58B0" w:rsidRDefault="001F58B0" w:rsidP="001F58B0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в осознании ответственности за приходскую общину и всю Церковь.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Результатами успешного педагогического сопровождения по отношению к людям, стремящимся к углублению в вере и/или нуждающимся в подготовке к церковному служению, являются:</w:t>
      </w:r>
    </w:p>
    <w:p w:rsidR="001F58B0" w:rsidRPr="001F58B0" w:rsidRDefault="001F58B0" w:rsidP="001F58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знания догматического и нравственного учения, литургического предания Церкви, в том числе развитие умения обосновывать свою христианскую позицию;</w:t>
      </w:r>
    </w:p>
    <w:p w:rsidR="001F58B0" w:rsidRPr="001F58B0" w:rsidRDefault="001F58B0" w:rsidP="001F58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навыка руководства христианскими нравственными нормами во всех делах;</w:t>
      </w:r>
    </w:p>
    <w:p w:rsidR="001F58B0" w:rsidRPr="001F58B0" w:rsidRDefault="001F58B0" w:rsidP="001F58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сопричастности общине и всей Церкви, а также ответственности за них;</w:t>
      </w:r>
    </w:p>
    <w:p w:rsidR="001F58B0" w:rsidRPr="001F58B0" w:rsidRDefault="001F58B0" w:rsidP="001F58B0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плодотворное включение в служение приходской общины и Церкви, дальнейшее развитие человека в этом служении.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Педагогическое сопровождение людей, нуждающихся в ответе на проблемы в области веры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Специфические задачи педагога:</w:t>
      </w:r>
    </w:p>
    <w:p w:rsidR="001F58B0" w:rsidRPr="001F58B0" w:rsidRDefault="001F58B0" w:rsidP="001F58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тип проблемы, возникшей у человека (сомнение в своей вере, непонимание отдельных вопросов учения Церкви или сомнение в их истинности, неприязненное отношение к отдельным проявлениям церковной жизни, кризис веры, охлаждение в вере);</w:t>
      </w:r>
    </w:p>
    <w:p w:rsidR="001F58B0" w:rsidRPr="001F58B0" w:rsidRDefault="001F58B0" w:rsidP="001F58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вопросы в учении Церкви, вызывающие сомнение или непонимание, и помочь ответить на них;</w:t>
      </w:r>
    </w:p>
    <w:p w:rsidR="001F58B0" w:rsidRPr="001F58B0" w:rsidRDefault="001F58B0" w:rsidP="001F58B0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поддержать человека в возобновлении и развитии опыта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Богообщения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совместное участие в его формах.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Результатами успешного педагогического сопровождения по отношению к людям, нуждающимся в ответе на проблемы в области веры, являются:</w:t>
      </w:r>
    </w:p>
    <w:p w:rsidR="001F58B0" w:rsidRPr="001F58B0" w:rsidRDefault="001F58B0" w:rsidP="001F58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разрешение человеком проблемы в области веры или смягчение ее остроты;</w:t>
      </w:r>
    </w:p>
    <w:p w:rsidR="001F58B0" w:rsidRPr="001F58B0" w:rsidRDefault="001F58B0" w:rsidP="001F58B0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полноценной связи прихожанина с Церковью (участие в богослужебной и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внебогослужебной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общины и т.д.).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Формы педагогического сопровождения детей и взрослых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сопровождение детей и взрослых в приходе совершается не только в формах специализированных занятий, но и во всех делах церковной общины. Люди учатся жить в Боге и перенимают опыт веры, погружаясь в жизнь прихода, всей Церкви и взаимодействуя с другими членами.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Педагогическое сопровождение детей и взрослых в приходе осуществляется </w:t>
      </w:r>
      <w:proofErr w:type="gramStart"/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через</w:t>
      </w:r>
      <w:proofErr w:type="gramEnd"/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F58B0" w:rsidRPr="001F58B0" w:rsidRDefault="001F58B0" w:rsidP="001F58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церковном богослужении;</w:t>
      </w:r>
    </w:p>
    <w:p w:rsidR="001F58B0" w:rsidRPr="001F58B0" w:rsidRDefault="001F58B0" w:rsidP="001F58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устную и печатную проповедь;</w:t>
      </w:r>
    </w:p>
    <w:p w:rsidR="001F58B0" w:rsidRPr="001F58B0" w:rsidRDefault="001F58B0" w:rsidP="001F58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приходское консультирование;</w:t>
      </w:r>
    </w:p>
    <w:p w:rsidR="001F58B0" w:rsidRPr="001F58B0" w:rsidRDefault="001F58B0" w:rsidP="001F58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катехизические беседы или курсы;</w:t>
      </w:r>
    </w:p>
    <w:p w:rsidR="001F58B0" w:rsidRPr="001F58B0" w:rsidRDefault="001F58B0" w:rsidP="001F58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библейские (евангельские) группы;</w:t>
      </w:r>
    </w:p>
    <w:p w:rsidR="001F58B0" w:rsidRPr="001F58B0" w:rsidRDefault="001F58B0" w:rsidP="001F58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приходские занятия с детьми;</w:t>
      </w:r>
    </w:p>
    <w:p w:rsidR="001F58B0" w:rsidRPr="001F58B0" w:rsidRDefault="001F58B0" w:rsidP="001F58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лектории, приходские курсы по изучению богослужения, истории Церкви, Священного Писания и т.д.;</w:t>
      </w:r>
    </w:p>
    <w:p w:rsidR="001F58B0" w:rsidRPr="001F58B0" w:rsidRDefault="001F58B0" w:rsidP="001F58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миссионерской деятельности;</w:t>
      </w:r>
    </w:p>
    <w:p w:rsidR="001F58B0" w:rsidRPr="001F58B0" w:rsidRDefault="001F58B0" w:rsidP="001F58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милосердия (в том числе социальную работу прихода);</w:t>
      </w:r>
    </w:p>
    <w:p w:rsidR="001F58B0" w:rsidRPr="001F58B0" w:rsidRDefault="001F58B0" w:rsidP="001F58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конференции, семинары, образовательные чтения, форумы, слеты, тренинги и т.д.;</w:t>
      </w:r>
    </w:p>
    <w:p w:rsidR="001F58B0" w:rsidRPr="001F58B0" w:rsidRDefault="001F58B0" w:rsidP="001F58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культурно-просветительские проекты – фестивали (в том числе кинофестивали), концерты духовной музыки, выставки, посвященные православному искусству и истории Церкви и т.д.;</w:t>
      </w:r>
    </w:p>
    <w:p w:rsidR="001F58B0" w:rsidRPr="001F58B0" w:rsidRDefault="001F58B0" w:rsidP="001F58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детские олимпиады;</w:t>
      </w:r>
    </w:p>
    <w:p w:rsidR="001F58B0" w:rsidRPr="001F58B0" w:rsidRDefault="001F58B0" w:rsidP="001F58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церковных музеев, экспозиций, выставок и библиотек;</w:t>
      </w:r>
    </w:p>
    <w:p w:rsidR="001F58B0" w:rsidRPr="001F58B0" w:rsidRDefault="001F58B0" w:rsidP="001F58B0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паломнические и экскурсионные поездки, краеведческую деятельность.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обратить внимание на то, что выбор соответствующих форм педагогического сопровождения и адаптация их содержания для каждой целевой аудитории (для людей, имеющих особые потребности по состоянию здоровья[15], для семей с детьми, подростков, пожилых людей и т.д.) происходит в соответствии с ее психофизиологическими особенностями, личными характеристиками и возможностями.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Приходские занятия с детьми могут проводиться в различных формах в зависимости от ресурсов каждого прихода и должны определяться возрастными особенностями детей.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возможных форм: школа раннего развития, центр игровой поддержки, семейный клуб, воскресная школа, воскресная группа, приходской клуб, молодежное движение, библейский кружок, просветительский центр и т.д.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Воскресная школа для детей, деятельность которой регулируется Положением о деятельности воскресных школ для детей, является одной из возможных, но не единственных форм педагогического сопровождения детей в приходе.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независимо от форм приходской работы с детьми приходом должен быть обеспечен обязательный минимум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вероучительного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содержания[16], достаточный для каждой из возрастных категорий.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Приходское взаимодействие с детьми и взрослыми может осуществляться как в очном, так и при необходимости в дистанционном формате при помощи современных технических возможностей через Интернет (чаты, видеоконференции, социальные сети и т.д.). При этом дистанционный формат должен иметь лишь вспомогательное значение для организации приходского просвещения, поскольку не может заменить собой всю полноту и разнообразие церковной жизни человека.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Организация педагогического сопровождения детей и взрослых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Педагогическому сопровождению детей и взрослых в системе приходского просвещения сопутствуют процессы:</w:t>
      </w:r>
    </w:p>
    <w:p w:rsidR="001F58B0" w:rsidRPr="001F58B0" w:rsidRDefault="001F58B0" w:rsidP="001F58B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административного и межличностного взаимодействия;</w:t>
      </w:r>
    </w:p>
    <w:p w:rsidR="001F58B0" w:rsidRPr="001F58B0" w:rsidRDefault="001F58B0" w:rsidP="001F58B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необходимой ресурсной базой;</w:t>
      </w:r>
    </w:p>
    <w:p w:rsidR="001F58B0" w:rsidRPr="001F58B0" w:rsidRDefault="001F58B0" w:rsidP="001F58B0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положительного эмоционального фона.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к этим процессам открывает возможности для необходимых планирования, контроля (в т.ч. самоконтроля) и оценки результатов деятельности приходских общин.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Административное и межличностное взаимодействие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сопровождение в приходе осуществляется через административное и межличностное взаимодействие, которое включает в себя следующих участников: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духовенство;</w:t>
      </w:r>
    </w:p>
    <w:p w:rsidR="001F58B0" w:rsidRPr="001F58B0" w:rsidRDefault="001F58B0" w:rsidP="001F58B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сотрудников храма;</w:t>
      </w:r>
    </w:p>
    <w:p w:rsidR="001F58B0" w:rsidRPr="001F58B0" w:rsidRDefault="001F58B0" w:rsidP="001F58B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прихожан, выполняющих приходские послушания;</w:t>
      </w:r>
    </w:p>
    <w:p w:rsidR="001F58B0" w:rsidRPr="001F58B0" w:rsidRDefault="001F58B0" w:rsidP="001F58B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членов их семей, молодежь;</w:t>
      </w:r>
    </w:p>
    <w:p w:rsidR="001F58B0" w:rsidRPr="001F58B0" w:rsidRDefault="001F58B0" w:rsidP="001F58B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членов приходской общины разного возраста (в т.ч.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новоначальных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христиан);</w:t>
      </w:r>
    </w:p>
    <w:p w:rsidR="001F58B0" w:rsidRPr="001F58B0" w:rsidRDefault="001F58B0" w:rsidP="001F58B0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некрещеных людей, проходящих оглашение, и крещеных людей, проходящих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катехизацию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фактического прекращения участия в церковной жизни.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3.1.1. Административное взаимодействие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сопровождение детей и взрослых в рамках просветительской работы на приходском уровне иерархически связано с организацией просвещения на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благочинническом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епархиальном и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общецерковном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уровнях.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ответственность за организацию, координацию и контроль просветительской работы с детьми и взрослыми (в том числе их педагогическое сопровождение) в приходе лежит на настоятеле. Помогают ему в этом другие священнослужители, поставленные на служение людям приходские специалисты и прихожане. Настоятель определяет границы ответственности для каждого из участников приходской деятельности в соответствии с уровнем его компетенций.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3.1.2. Межличностное взаимодействие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приходской общины собираются вокруг Христа и ради Христа. Во Христе «</w:t>
      </w: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 любви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Еф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 4:16).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задачей приходского просвещения в этой области является формирование и развитие межличностных отношений, наполненных заботой, ответственностью, приятием, поддержкой и желанием служить друг другу. Такую общину характеризует личное общение, благодаря которому возможно возрастание в любви, укрепление в вере, назидание друг друга, в целом – развитие опыта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Богообщения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Богопознания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Существенное значение в деле просвещения имеет </w:t>
      </w: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благодатная среда Церкви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[17] (среда православных семей, приходских общин, православных объединений[18]). Члены Церкви влияют на жизнь других людей в этой среде. В ней происходит передача детям и взрослым опыта веры Церкви, т.е. опыта жизни в соответствии с Евангелием Господа Иисуса Христа. Каждый член общины призван, как минимум, не препятствовать, а в идеале – способствовать развитию духовной жизни и получению этого опыта другими.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Взаимодействие приходских педагогов с </w:t>
      </w:r>
      <w:proofErr w:type="gramStart"/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наставляемыми</w:t>
      </w:r>
      <w:proofErr w:type="gramEnd"/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Приходские педагоги призваны сопровождать человека в церковной жизни, в том числе в наставлении его в вере, церковном богослужении, служении милосердия; поддерживать становление и развитие его опыта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Богообщения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Труд педагогов должен быть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становление и развитие духовной жизни наставляемых. При этом все усилия приходского специалиста в этой области являются вторичными по отношению к прямому благодатному воздействию Бога на человека. По слову Господа, </w:t>
      </w: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«без Меня не можете делать ничего»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(Ин. 15:5).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Существенное, а иногда и решающее влияние на развитие духовной жизни прихожан оказывает пастырь, осуществляющий духовное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окормление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общины целиком и каждого ее члена в отдельности. Оно проявляется и через совершение богослужения, таинств и обрядов, и через наставление в вере, и через общие и частные беседы о духовной жизни, и через личное участие пастыря в жизни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окормляемых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в области педагогического сопровождения детей и взрослых в приходе имеет как внешняя деятельность духовенства, так и внутренняя – сам образ доброго пастыря, жизнь которого должна быть примером для мирян.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Принципы служения приходских педагогов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[19]:</w:t>
      </w:r>
    </w:p>
    <w:p w:rsidR="001F58B0" w:rsidRPr="001F58B0" w:rsidRDefault="001F58B0" w:rsidP="001F58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служение членов приходской общины своей Церкви, Богу и людям. Поэтому труд приходского педагога нельзя рассматривать лишь как источник заработка.</w:t>
      </w:r>
    </w:p>
    <w:p w:rsidR="001F58B0" w:rsidRPr="001F58B0" w:rsidRDefault="001F58B0" w:rsidP="001F58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должен стремиться к совершенствованию собственной духовной жизни и в целом являть образец отношения с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ближними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Богом.</w:t>
      </w:r>
    </w:p>
    <w:p w:rsidR="001F58B0" w:rsidRPr="001F58B0" w:rsidRDefault="001F58B0" w:rsidP="001F58B0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богословской теории, навыки в области педагогики и психологии, владение ораторскими методами являются необходимыми для просветительской деятельности в приходе, однако сами по себе они будут малозначимы без участливого, заботливого отношения, благодаря которому появляется доверие между педагогом и наставляемым.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в приходе с детьми и их семьями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приходскую общину в большинстве случаев не сами по себе, а в составе своих семей. Поэтому важно взаимодействовать с ребенком в контексте его семьи.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ребенок проводит большую часть своего времени и в ней происходит основное влияние на ребенка, которое либо содействует, либо противодействует раскрытию образа Божьего в нем[20].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должна быть союзником, обязательным участником педагогических отношений в приходе</w:t>
      </w: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Приходские занятия имеют в духовном просвещении детей объединяющее и в какой-то степени корректирующее значение, но все же лишь второстепенное. Поэтому важно помочь родителям и членам семей детей осознать, что ключевая ответственность в наставлении в вере детей лежит на них. Приходские педагоги со своей стороны должны поддержать взрослых членов семьи ребенка в области наставления в вере и развития их опыта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Богообщения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остро нуждаются в том, чтобы церковный и жизненный опыт взрослых помог им понять самих себя, отношения в семье и с друзьями; воспринять ответы на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смысложизненные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данные с православной точки зрения. Взрослым при этом следует быть максимально тактичными и деликатными в содействии духовному развитию детей, которое должно осуществляться без применения любых форм жесткого давления по отношению к детям в области посещения ими храма, участия в приходских событиях, исполнения церковных установлений и т.д.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прихожан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формирования устойчивой системы приходского просвещения является крепкая община, на которую настоятель может опереться в процессе организации педагогического сопровождения детей и взрослых. Важно, чтобы сам приходской педагог был членом этой общины, которая в свою очередь призвана содействовать ему в осуществлении просветительского служения (через совместное участие во всех сторонах приходской жизни, в первую очередь в Евхаристии[21]).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само приходское просвещение способствует развитию общины: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углублению духовной жизни ее членов;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их сплочению;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численному росту.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просветительской деятельности может вести к приобретению членами приходской общины опыта единения; оказания помощи своим братьям и сестрам во Христе; соучастия в жизни друг друга; в целом – опыта жизни во Христе.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Обеспечение необходимой ресурсной базой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Приходская ресурсная база представляет собой человеческие, материальные, информационно-методические, финансовые, временные возможности прихода, которые необходимы для достижения целей приходского просвещения и обеспечивают его основные процессы.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3.2.1. Человеческие ресурсы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сопровождение в приходе осуществляется людьми и в отношении людей, от человека к человеку.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Человеческие способности можно рассматривать как бесценный ключевой приходской ресурс, который в рамках приходского просвещения направлен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8B0" w:rsidRPr="001F58B0" w:rsidRDefault="001F58B0" w:rsidP="001F58B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церковного опыта;</w:t>
      </w:r>
    </w:p>
    <w:p w:rsidR="001F58B0" w:rsidRPr="001F58B0" w:rsidRDefault="001F58B0" w:rsidP="001F58B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поддержки друг другу (деятельную помощь,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сорадование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сопереживание);</w:t>
      </w:r>
    </w:p>
    <w:p w:rsidR="001F58B0" w:rsidRPr="001F58B0" w:rsidRDefault="001F58B0" w:rsidP="001F58B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общих для приходской общины задач, в том числе использование личного профессионального опыта для развития просветительского служения;</w:t>
      </w:r>
    </w:p>
    <w:p w:rsidR="001F58B0" w:rsidRPr="001F58B0" w:rsidRDefault="001F58B0" w:rsidP="001F58B0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материальных, финансовых, временных ресурсов прихода, направленных на просвещение.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способности человека являются ресурсом, в христианском понимании неверно воспринимать самих людей в качестве ресурса. В этой связи особой задачей приходского просвещения является предотвращение потребительского отношения к людям (как к источнику пожертвований, бесплатного труда и т.д.) и формирование бережного отношения к каждому члену приходской общины.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Настоятелю и приходским педагогам важно самим понимать и вместе с тем помогать осознавать прихожанам ценность каждого человека, находящегося в приходской общине, – как служащего (в т.ч. ценность его служения), так и того, кому он служит.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3.2.2. Материальные, информационно-методические и финансовые ресурсы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материальных и информационно-методических ресурсов прихода с учетом его финансовых и иных возможностей может содержать:</w:t>
      </w:r>
    </w:p>
    <w:p w:rsidR="001F58B0" w:rsidRPr="001F58B0" w:rsidRDefault="001F58B0" w:rsidP="001F58B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храма и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прихрамовую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территорию (например, детскую и спортивную площадки);</w:t>
      </w:r>
    </w:p>
    <w:p w:rsidR="001F58B0" w:rsidRPr="001F58B0" w:rsidRDefault="001F58B0" w:rsidP="001F58B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комнаты для занятий и встреч, игровые помещения, комнату матери и ребенка и т.д.;</w:t>
      </w:r>
    </w:p>
    <w:p w:rsidR="001F58B0" w:rsidRPr="001F58B0" w:rsidRDefault="001F58B0" w:rsidP="001F58B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библиотеку, виде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медиатеку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зал для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видеопросмотра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зал, актовый зал и т.д.;</w:t>
      </w:r>
    </w:p>
    <w:p w:rsidR="001F58B0" w:rsidRPr="001F58B0" w:rsidRDefault="001F58B0" w:rsidP="001F58B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(мебель, оргтехнику, спортивное и походное оборудование и т.п.);</w:t>
      </w:r>
    </w:p>
    <w:p w:rsidR="001F58B0" w:rsidRPr="001F58B0" w:rsidRDefault="001F58B0" w:rsidP="001F58B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учебные, игровые, наглядные, методические и иные пособия и справочные материалы как для организации специализированных занятий с детьми и взрослыми, так и для предоставления возможности проведения досуга в приходе;</w:t>
      </w:r>
    </w:p>
    <w:p w:rsidR="001F58B0" w:rsidRPr="001F58B0" w:rsidRDefault="001F58B0" w:rsidP="001F58B0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информационной поддержки просветительской деятельности (приходской сайт, просветительские листовки, информационные стенды и т.д.).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места в приходе, предназначенные для пребывания в них детей, должны иметь характеристики безопасного[22] и комфортного пространства, соответствующего возрасту находящегося в нем ребенка. Подобные меры безопасности и комфорта должны быть применимы и к местам и помещениям, которые используются для взрослых. Организация выездных мероприятий также должна соответствовать требованиям безопасности.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ресурсы обеспечивают материальную и информационно-методическую базы прихода, а также материальную поддержку педагогов и 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просветительских мероприятий (приходских встреч, выездов, приглашений специалистов и т.д.).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3.2.3. Временные ресурсы прихода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которое приходская община наполняет значимыми для наставляемых действиями (участие в богослужении, просветительских занятиях и мероприятиях; частное или совместное пребывание в приходе), является важным ресурсом для их просвещения.</w:t>
      </w:r>
      <w:proofErr w:type="gramEnd"/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эффективного использования временного ресурса в приходском просвещении предполагает необходимость предоставить наставляемому в вере человеку объем времени, достаточный для достижения результатов педагогического сопровождения.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временных ресурсов решающим является качественное наполнение процесса взаимодействия с наставляемым в вере, интенсивность педагогических усилий, всецелое внимание и забота со стороны приходского педагога.</w:t>
      </w:r>
      <w:proofErr w:type="gramEnd"/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обращать особое внимание на то, чтобы у всех членов прихода, особенно подросткового возраста, была возможность приходить в Церковь, в приход в любое разумное время и находить там для себя уютное, защищенное пространство тишины, отдыха, общения и творчества.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Установление положительного эмоционального фона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«Главным показателем, основным критерием, по которому можно определить правильность устроения общины, является атмосфера внутри прихода, его микроклимат»[23]. Эмоциональный фон, установившийся в приходе, – это проверка качества всей работы по просвещению детей и взрослых в приходе в целом.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в области установления положительного эмоционального фона является создание открытой,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доброжелательной (по отношению ко всем членам общины) приходской среды[24], в которой человек будет видеть образцы добродетельной жизни, искреннюю веру и чувствовать любовь и заботу о себе. </w:t>
      </w: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«Будьте братолюбивы друг к другу с нежностью; в почтительности друг друга предупреждайте» 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(Рим. 12:10).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1. Краткое представление теоретических основ духовной жизни детей и взрослых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Спасение человека совершается через развитие его духовной жизни, раскрытие в нем образа Божьего. Нормой духовной жизни христианина является такая жизнь, когда его дух[25], занимая господствующее положение по отношению к душе и телу</w:t>
      </w: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направляет их деятельность при помощи благодати Божией в сторону жизни вечной и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Богопознания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Богопознание</w:t>
      </w:r>
      <w:proofErr w:type="spellEnd"/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жизнь в Боге и с Богом[26], Его постижение в соответствии с заповедью, выраженной в словах Спасителя: «…</w:t>
      </w: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 знают Тебя, единого истинного Бога, и посланного Тобою Иисуса Христа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(Ин. 17:3). Источник подлинного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Богопознания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божественная благодать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Святаго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Духа.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Богопознание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неразрывно связано с </w:t>
      </w:r>
      <w:proofErr w:type="spellStart"/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Богообщением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[27], в котором и раскрывается образ Божий в человеке.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слову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свт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Феофана Затворника, общение с Богом является для человека единственным благом, единственным нормальным состоянием его природы.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неверно думать, что «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Богообщение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последней целью человека и человек сподобится его лишь после, в конце, например, всех трудов своих. Нет, оно должно быть всегдашним, непрерывным состоянием человека, так что, коль скоро нет общения с Богом, коль скоро оно не ощущается, человек должен сознаться, что стоит вне своей цели и своего назначения. Состояние, в котором человек сознает себя в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Богообщении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есть единый решительный признак присутствия в нем начала истинно нравственной и духовной жизни»[28].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Богообщение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совершается в молитве, Причастии Святых Христовых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Таин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(Евхаристии) и других таинствах, приобщении к Слову Божию, делах милосердия, общении с братьями и сестрами во Христе (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кинония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Богообщению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сопутствует покаяние (</w:t>
      </w: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«Блаженны чистые сердцем, ибо они Бога узрят» (</w:t>
      </w:r>
      <w:proofErr w:type="spellStart"/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Мф</w:t>
      </w:r>
      <w:proofErr w:type="spellEnd"/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5:8)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Покаяние 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греч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μετάνοια (</w:t>
      </w:r>
      <w:proofErr w:type="spellStart"/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етанойя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— перемена сознания, переосмысление, прозрение) – стремление человека к преодолению греха и собственного нравственного и духовного несовершенства, к утверждению в своей жизни добродетелей. Это стремление сопровождается участием в таинстве Покаяния, в котором Богом при участии священника кающемуся человеку прощаются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грехи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подается благодатная сила по дальнейшей борьбе с ними, восполняется утраченная целостность.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Покаяние призвано быть для христианина непрерывным; той силой, которая направляет его движение к Богу. В частности, оно выражается в стремлении к познанию истины, к образованию, когда человек (в равной мере – и взрослый, и ребенок) осознает свое несовершенство в плане незнания чего-либо и стремится к преображению себя ради служения Богу и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ближним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Стремление к духовному совершенствованию, к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Богопознанию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Богообщению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реализуемое через покаяние, является врожденным в человеке, неотъемлемым его качеством, нуждающемся в поддержке и развитии.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Молитва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возношение сердца и ума к Богу. Без внимания и благоговения молитва невозможна[29].</w:t>
      </w:r>
      <w:r w:rsidRPr="0067648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Евхаристия 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наивысшая из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доступных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 веке степень единения человека с Богом. Христос в Евхаристии, благословляя верующих в Него посредством таинственного Причастия (Евхаристии), делает их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сотелесными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сокровными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Ему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амому, Его жизни, так и друг другу[30]. «</w:t>
      </w:r>
      <w:proofErr w:type="spellStart"/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Ядущий</w:t>
      </w:r>
      <w:proofErr w:type="spellEnd"/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Мою Плоть и </w:t>
      </w:r>
      <w:proofErr w:type="spellStart"/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пиющий</w:t>
      </w:r>
      <w:proofErr w:type="spellEnd"/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Мою Кровь пребывает во Мне, и Я в нем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– говорит Господь (Ин. 6:56). По слову святителя Иоанна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Златоустого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таинстве Евхаристии верующий может видеть Христа и прикасаться к Нему подобно тому, как он прикасался бы, если бы жил во время земной жизни Спасителя[31].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Святитель Кирилл Александрийский отмечает: «Как сила святой Плоти делает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сотелесными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тех, в ком она будет, таким точно, думаю, образом единый во всех нераздельно живущий Дух Божий приводит всех к единству духовному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одно все мы в Отце и Сыне и Святом Духе…»[32]. Без этого единства невозможно существование Церкви[33].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Евхаристии как главном таинстве Церкви происходит восстановление поврежденного грехом единого человеческого естества через единение с самим собой и со Спасителем[34].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Верующий в Бога человек приводится в соединение с Божеством и в других церковных таинствах. Участие в них преображает человека действием благодати Святого Духа, но при этом предполагает синергию Бога и человека.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Приобщение Слову Божию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означает живое и действенное[35] соединение с Богом, Который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есть воплощенное Слово[36]. Приобщение Слову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Божию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через обращение к Священному Писанию и Преданию, что приводит человека к размышлению о Нем, пониманию, сохранению[37] Его в уме и сердце и исполнению Его.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Быть милосердным 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заповедь Господа Иисуса Христа[38]. «Это такая заповедь, которой должно проникнуться все существо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истиннаго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христианина, потому что и на всемирном суде Христовом одесную Его станут одни только милосердые, признаны будут благословенными Отца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Небеснаго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наследуют уготованное им Царство Небесное. Господь Бог и Спаситель наш есть сущее милосердие и источник милосердия; потому исполненный милосердия последователь Его уподобляется Ему и милосердому Отцу нашему Небесному, Который весь есть любовь»[39].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</w:t>
      </w: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делами милосердия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понимается не только участие в организованных благотворительных мероприятиях, но и способность человека смотреть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ближнего любящим, милующим сердцем. По словам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прп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Амвросия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Оптинского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означает, что человек, с одной стороны, должен быть сострадательным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ближним (милостыня), не различая достойных от недостойных, а с другой, должен быть снисходителен к ближайшим ему, должен прощать их недостатки, обиды и досаждения[40].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Кинония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теснейшее общение верующих с Богом и друг с другом, которое совершается в Духе Святом во исполнение обетования Господа Иисуса Христа: </w:t>
      </w: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«где двое или трое собраны во имя Мое, там Я посреди них» 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Мф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 18:20). Наиболее точным содержанием греческого понятия «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кинония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не просто общение друг с другом, а близкое соучастие, дружба,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соработничество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Бога, самого спасаемого и других членов Церкви.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Христианин призван осуществлять свою жизнь как любовь и самоотдачу в отношениях со всеми окружающими, вместе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Христом исполняя и завершая то предназначение, которое Бог определил для человека – соединение всего творения в нераздельное единство и приведение его к Богу в общении и любви.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2. Основные принципы педагогического сопровождения детей и взрослых в приходе</w:t>
      </w:r>
    </w:p>
    <w:p w:rsidR="001F58B0" w:rsidRPr="001F58B0" w:rsidRDefault="001F58B0" w:rsidP="001F58B0">
      <w:pPr>
        <w:numPr>
          <w:ilvl w:val="0"/>
          <w:numId w:val="22"/>
        </w:numPr>
        <w:shd w:val="clear" w:color="auto" w:fill="FFFFFF"/>
        <w:spacing w:before="100" w:beforeAutospacing="1" w:after="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Евангельского послания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[41] – изложение взрослым и детям Евангельского послания без изменения его содержания на языке, доступном взрослым и детям, с учетом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их жизни, с использованием примеров, помогающих понять, что Слово Божие сегодня живо и действенно так же, как и две тысячи лет назад[42].</w:t>
      </w:r>
    </w:p>
    <w:p w:rsidR="001F58B0" w:rsidRPr="001F58B0" w:rsidRDefault="001F58B0" w:rsidP="001F58B0">
      <w:pPr>
        <w:numPr>
          <w:ilvl w:val="0"/>
          <w:numId w:val="22"/>
        </w:numPr>
        <w:shd w:val="clear" w:color="auto" w:fill="FFFFFF"/>
        <w:spacing w:before="100" w:beforeAutospacing="1" w:after="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Христоцентричность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главный[43], основополагающий[44],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целеобразующий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принцип, требующий от члена Церкви соотноситься во всем с Господом Иисусом Христом – непреложной Истиной, Идеалом и Путем[45], Источником премудрости[46] и благодати[47], чтобы, веруя в Него, все творить во имя и во славу Его[48].</w:t>
      </w:r>
    </w:p>
    <w:p w:rsidR="001F58B0" w:rsidRPr="001F58B0" w:rsidRDefault="001F58B0" w:rsidP="001F58B0">
      <w:pPr>
        <w:numPr>
          <w:ilvl w:val="0"/>
          <w:numId w:val="22"/>
        </w:numPr>
        <w:shd w:val="clear" w:color="auto" w:fill="FFFFFF"/>
        <w:spacing w:before="100" w:beforeAutospacing="1" w:after="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Церковность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предполагает руководство учением и опытом Православной Церкви, в которой происходит преображение жизни и личности человека благодатью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Святаго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Духа, единение человека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Христом и братьями и сестрами во Христе[49].</w:t>
      </w:r>
    </w:p>
    <w:p w:rsidR="001F58B0" w:rsidRPr="001F58B0" w:rsidRDefault="001F58B0" w:rsidP="001F58B0">
      <w:pPr>
        <w:numPr>
          <w:ilvl w:val="0"/>
          <w:numId w:val="22"/>
        </w:numPr>
        <w:shd w:val="clear" w:color="auto" w:fill="FFFFFF"/>
        <w:spacing w:before="100" w:beforeAutospacing="1" w:after="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Понимание человека как образа Божия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определяет норму отношения к человеку как образу Божию и цель взаимодействия с ним как помощь в его раскрытии.</w:t>
      </w:r>
    </w:p>
    <w:p w:rsidR="001F58B0" w:rsidRPr="001F58B0" w:rsidRDefault="001F58B0" w:rsidP="001F58B0">
      <w:pPr>
        <w:numPr>
          <w:ilvl w:val="0"/>
          <w:numId w:val="22"/>
        </w:numPr>
        <w:shd w:val="clear" w:color="auto" w:fill="FFFFFF"/>
        <w:spacing w:before="100" w:beforeAutospacing="1" w:after="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Внутренняя иерархичность человека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 Духовная жизнь в человеке определяет начало цельности и органической иерархичности в человеке. Психическая и физическая сферы жизни человека имеют подчиненное значение по отношению к основной – духовной.</w:t>
      </w:r>
    </w:p>
    <w:p w:rsidR="001F58B0" w:rsidRPr="001F58B0" w:rsidRDefault="001F58B0" w:rsidP="001F58B0">
      <w:pPr>
        <w:numPr>
          <w:ilvl w:val="0"/>
          <w:numId w:val="22"/>
        </w:numPr>
        <w:shd w:val="clear" w:color="auto" w:fill="FFFFFF"/>
        <w:spacing w:before="100" w:beforeAutospacing="1" w:after="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Сознательность. 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Приходское просвещение должно помогать в осознанном усвоении человеком опыта жизни в соответствии с Евангелием и мотивировать его к выстраиванию личных отношений с Богом, основанных на доверии и любви. Принцип связан с осознанным желанием человека участвовать в молитвенной, аскетической и литургической жизни Церкви.</w:t>
      </w:r>
    </w:p>
    <w:p w:rsidR="001F58B0" w:rsidRPr="001F58B0" w:rsidRDefault="001F58B0" w:rsidP="001F58B0">
      <w:pPr>
        <w:numPr>
          <w:ilvl w:val="0"/>
          <w:numId w:val="22"/>
        </w:numPr>
        <w:shd w:val="clear" w:color="auto" w:fill="FFFFFF"/>
        <w:spacing w:before="100" w:beforeAutospacing="1" w:after="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Общность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Приходское просвещение призвано мотивировать человека к ощущению собственной принадлежности к семье, конкретной церковной общине, Церкви и личной ответственности за них.</w:t>
      </w:r>
    </w:p>
    <w:p w:rsidR="001F58B0" w:rsidRPr="001F58B0" w:rsidRDefault="001F58B0" w:rsidP="001F58B0">
      <w:pPr>
        <w:numPr>
          <w:ilvl w:val="0"/>
          <w:numId w:val="22"/>
        </w:numPr>
        <w:shd w:val="clear" w:color="auto" w:fill="FFFFFF"/>
        <w:spacing w:before="100" w:beforeAutospacing="1" w:after="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Природосообразность</w:t>
      </w:r>
      <w:proofErr w:type="spellEnd"/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 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во взаимодействии с детьми и взрослыми факторами их естественного развития (возрастных особенностей и психофизиологических потребностей).</w:t>
      </w:r>
    </w:p>
    <w:p w:rsidR="001F58B0" w:rsidRPr="001F58B0" w:rsidRDefault="001F58B0" w:rsidP="001F58B0">
      <w:pPr>
        <w:numPr>
          <w:ilvl w:val="0"/>
          <w:numId w:val="22"/>
        </w:numPr>
        <w:shd w:val="clear" w:color="auto" w:fill="FFFFFF"/>
        <w:spacing w:before="100" w:beforeAutospacing="1" w:after="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Сообразность духовному состоянию человека – 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в процессе просветительской деятельности состояния духовной жизни (этапов духовного развития) человека и имеющегося у него опыта.</w:t>
      </w:r>
    </w:p>
    <w:p w:rsidR="001F58B0" w:rsidRPr="001F58B0" w:rsidRDefault="001F58B0" w:rsidP="001F58B0">
      <w:pPr>
        <w:numPr>
          <w:ilvl w:val="0"/>
          <w:numId w:val="22"/>
        </w:numPr>
        <w:shd w:val="clear" w:color="auto" w:fill="FFFFFF"/>
        <w:spacing w:before="100" w:beforeAutospacing="1" w:after="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Личностная ориентация – 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индивидуальных особенностей (духовных, эмоциональных, интеллектуальных, творческих) каждого человека, личных его характеристик и возможностей.</w:t>
      </w:r>
    </w:p>
    <w:p w:rsidR="001F58B0" w:rsidRPr="001F58B0" w:rsidRDefault="001F58B0" w:rsidP="001F58B0">
      <w:pPr>
        <w:numPr>
          <w:ilvl w:val="0"/>
          <w:numId w:val="22"/>
        </w:numPr>
        <w:shd w:val="clear" w:color="auto" w:fill="FFFFFF"/>
        <w:spacing w:before="100" w:beforeAutospacing="1" w:after="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Адаптивность – 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гибкость при работе с людьми, имеющими особые потребности (например, глухими и слабослышащими, слепыми и слабовидящими, слепоглухими, людьми с ментальными нарушениями и т.д.), создавая необходимые условия для их комфортного пребывания в 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приходе. Предполагает использование специальных средств коммуникации, знание психологических особенностей и возможностей этой группы людей.</w:t>
      </w:r>
    </w:p>
    <w:p w:rsidR="001F58B0" w:rsidRPr="001F58B0" w:rsidRDefault="001F58B0" w:rsidP="001F58B0">
      <w:pPr>
        <w:numPr>
          <w:ilvl w:val="0"/>
          <w:numId w:val="22"/>
        </w:numPr>
        <w:shd w:val="clear" w:color="auto" w:fill="FFFFFF"/>
        <w:spacing w:before="100" w:beforeAutospacing="1" w:after="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Связь приходского просвещения с жизнью. 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Переданные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вероучительные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истины, нравственные нормы, духовные ориентиры должны найти в ней практическое отражение – в формировании покаянного опыта борьбы с грехом, навыков личной, семейной и церковной молитвы, чтения Священного Писания, служения Богу и ближним.</w:t>
      </w:r>
    </w:p>
    <w:p w:rsidR="001F58B0" w:rsidRPr="001F58B0" w:rsidRDefault="001F58B0" w:rsidP="001F58B0">
      <w:pPr>
        <w:numPr>
          <w:ilvl w:val="0"/>
          <w:numId w:val="22"/>
        </w:numPr>
        <w:shd w:val="clear" w:color="auto" w:fill="FFFFFF"/>
        <w:spacing w:before="100" w:beforeAutospacing="1" w:after="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Единство Церкви и семьи в просвещении детей 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норма и идеал приходского просвещения, которое продолжается в семьях и достигает положительного результата лишь там, где люди имеют одну веру, одно мировоззрение, общий взгляд на воспитание детей[50].</w:t>
      </w:r>
    </w:p>
    <w:p w:rsidR="001F58B0" w:rsidRPr="001F58B0" w:rsidRDefault="001F58B0" w:rsidP="001F58B0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понимания ограниченности педагогических усилий. 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деле духовного роста человека, движения его на пути к Богу педагог не может автоматически обеспечить прогресс, при этом он должен стремиться к созданию в приходе благоприятных условий для этого[51].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принцип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предполагает:</w:t>
      </w:r>
    </w:p>
    <w:p w:rsidR="001F58B0" w:rsidRPr="001F58B0" w:rsidRDefault="001F58B0" w:rsidP="001F58B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обеспечения приходом благоприятных условий для просвещения.</w:t>
      </w:r>
    </w:p>
    <w:p w:rsidR="001F58B0" w:rsidRPr="001F58B0" w:rsidRDefault="001F58B0" w:rsidP="001F58B0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 пребывания детей и взрослых в приходской общине.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Методологический принцип 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подразумевает:</w:t>
      </w:r>
    </w:p>
    <w:p w:rsidR="001F58B0" w:rsidRPr="001F58B0" w:rsidRDefault="001F58B0" w:rsidP="001F58B0">
      <w:pPr>
        <w:numPr>
          <w:ilvl w:val="0"/>
          <w:numId w:val="24"/>
        </w:numPr>
        <w:shd w:val="clear" w:color="auto" w:fill="FFFFFF"/>
        <w:spacing w:before="100" w:beforeAutospacing="1" w:after="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Непрерывность – 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постоянство процесса духовного совершенствования человека, а также педагогического сопровождения его в этом от рождения до смерти.</w:t>
      </w:r>
    </w:p>
    <w:p w:rsidR="001F58B0" w:rsidRPr="001F58B0" w:rsidRDefault="001F58B0" w:rsidP="001F58B0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8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Систематичность и постепенность – 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упорядоченность и взаимосвязь содержательных тем, направленных на формирование у человека целостной системы христианского мировоззрения, а также их постепенное, поступательное развитие (от простых духовных навыков и познаний – к более сложным, от духовного «молока» к «твердой пище»[52]).</w:t>
      </w:r>
      <w:proofErr w:type="gramEnd"/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3. Возрастная периодизация детства, основанная на рассмотрении влияния духовного начала в человеке на развитие души и тела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Периодизация разработана В. В. Зеньковским и описана им в статье «Духовная жизнь в различные периоды детства» (в кн.: Зеньковский В. В. Проблемы воспитания в свете христианской антропологии.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1.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Париж, 1934).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Определяя образ Божий как духовное начало в ребенке, Зеньковский анализирует, как Первообраз проявляется в каждом возрасте. Источником духовного развития ребенка является устремление духовного начала к выражению в материальной жизни человека.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настоящее время выделяются такие формы духовной жизни ребенка</w:t>
      </w: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F58B0" w:rsidRPr="001F58B0" w:rsidRDefault="001F58B0" w:rsidP="001F58B0">
      <w:pPr>
        <w:numPr>
          <w:ilvl w:val="0"/>
          <w:numId w:val="25"/>
        </w:numPr>
        <w:shd w:val="clear" w:color="auto" w:fill="FFFFFF"/>
        <w:spacing w:before="100" w:beforeAutospacing="1" w:after="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0–6 лет. 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раннем детстве ребенок свободен, но еще не ответственен. В этом возрасте уже проявляется интерес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злу, но греховное в жизни 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ребенка занимает дальнюю периферию его существования. Происходит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напитывание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духовного начала растущей личности[53]. Но этот процесс не осознается, и постепенно подготавливается смещение интереса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к внешнему миру.</w:t>
      </w:r>
    </w:p>
    <w:p w:rsidR="001F58B0" w:rsidRPr="001F58B0" w:rsidRDefault="001F58B0" w:rsidP="001F58B0">
      <w:pPr>
        <w:numPr>
          <w:ilvl w:val="0"/>
          <w:numId w:val="25"/>
        </w:numPr>
        <w:shd w:val="clear" w:color="auto" w:fill="FFFFFF"/>
        <w:spacing w:before="100" w:beforeAutospacing="1" w:after="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7–11 лет. 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духовный поворот к миру[54]. Духовная жизнь осмысляется ребенком через моральную сферу, оформляются моральные правила и идеи. Духовная чуткость к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божественному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слабеет, но при этом дети с удовольствием переходят к религиозной активности, выражающейся в выполнении обрядов и церковных требований.</w:t>
      </w:r>
    </w:p>
    <w:p w:rsidR="001F58B0" w:rsidRPr="001F58B0" w:rsidRDefault="001F58B0" w:rsidP="001F58B0">
      <w:pPr>
        <w:numPr>
          <w:ilvl w:val="0"/>
          <w:numId w:val="25"/>
        </w:numPr>
        <w:shd w:val="clear" w:color="auto" w:fill="FFFFFF"/>
        <w:spacing w:before="100" w:beforeAutospacing="1" w:after="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12–16 лет. 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внутреннего беспокойства и противоречивых желаний подросток отходит от трезвости и реализма, от следования правилам и приспособления к порядку. Но при этом именно в этот период человек вновь обращается к своему внутреннему миру и обнаруживает свое Я перед безграничной перспективой, которая впервые осознается не вне, а внутри самого себя.</w:t>
      </w:r>
    </w:p>
    <w:p w:rsidR="001F58B0" w:rsidRPr="001F58B0" w:rsidRDefault="001F58B0" w:rsidP="001F58B0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16 лет. 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период детства, синтетически соединяющий в себе все предыдущие и подготавливающий переход к зрелости. Устанавливается равновесие между душевно-телесным и духовным составом человека. Юность полна вдохновения, таланта [55]. Вместе с тем только в юности открывается личная ограниченность – общей трагической неустроенностью человека, несовершенством его природы. Счастливым завершением этого периода является понимание и принятие единственной возможности преодоления трагической разобщенности в самом себе, с другими людьми и Богом – внутри Церкви.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Приходской наставник должен понимать общие закономерности и проблематику течения </w:t>
      </w: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процесса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духовного развития ребенка.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то же время описание характеристик того или иного возрастного периода не может быть универсальной схемой. Педагог должен ориентироваться на </w:t>
      </w: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индивидуальный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подход к каждому ребенку, поскольку процессы физического, эмоционального, интеллектуального и духовного развития протекают с различной скоростью и могут не соответствовать друг другу.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4. Классификация духовных состояний взрослого человека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Духовное состояние человека (прежде всего взрослого) вне зависимости от факта крещения в Православной Церкви может быть охарактеризовано по принципу восприятия им Бога и </w:t>
      </w:r>
      <w:proofErr w:type="gramStart"/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Церкви</w:t>
      </w:r>
      <w:proofErr w:type="gramEnd"/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следующим образом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 Церкви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Отрицание Бога и непризнание Церкви как богочеловеческого организма, созданного Богом для спасения.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не верит или не признает существование Бога; живет автономной от Бога жизнью; может считаться с естественным нравственным законом и светской моралью и стремиться жить нравственно. Не признает Церковь как богочеловеческий организм, созданный Богом для спасения; может считать Церковь полезным институтом, сохраняющим нравственность и культуру.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Равнодушие к вопросам веры, безразличное отношение к Церкви.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 индифферентен к вопросам веры и религии. Ему безразлично, есть Бог или нет; может считаться с естественным нравственным законом и светской моралью. Как правило, не интересуется вопросами, связанными с Церковью, и не имеет к этому своего определенного отношения.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Борьба с Богом, а также негативное или воинственное отношение к Церкви.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1-й вариант. 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не верит или не признает существование Бога. Все, связанное с религией и Церковью, вызывает у него откровенное неприятие. Он активно противится этому («воинствующий безбожник»).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2-й вариант. 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может признавать существование Бога и Его участие в человеческой жизни, но при этом Божий Закон не приемлет и противится ему. Человек может быть обижен на Бога и Церковь.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люди могут не придерживаться и естественного нравственного закона, и светской морали.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Вера в Бога; искаженный образ Бога при наличии желания и попыток согласовать свою жизнь с Его волей.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верит в Бога, но имеет о Нем неточные представления (в частности, другие религии, деноминации, секты). Признает наличие сверхъестественного закона, который стремится исполнять. Может уважительно относиться к Православной Церкви.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наличествовать концепция «Бог в душе», а также суеверия, магическое и языческое восприятие христианских символов, восприятие священных предметов православной Церкви (крест, икона, святая вода, освященное масло, свечи, мощи святых, пояса и пр.) в качестве оберегов и предметов культа, обладающих самостоятельной благодатной или защитной силой. В этом случае человек может демонстрировать высокий уровень доверия ко всему, что видит и слышит, в том числе – к Церкви, но при этом проявлять низкий уровень осознанности совершаемых ими действий.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Признание существования Бога; искаженный образ Бога при отсутствии попыток выстроить личные отношения с Ним (при возможном формальном исповедании принадлежности к Церкви и положительном отношении к ней).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признает существование Бога, имеет о Нем неточные представления и продолжает жить автономной жизнью, не пытается выстроить личные отношения с Ним; может считаться с естественным нравственным законом и светской моралью, а также признавать наличие сверхъестественного закона, но необязательного для себя. Может формально принадлежать к Церкви, но при этом не жить ее жизнью и не иметь доверия к ней. Могут наличествовать концепция «Бог в душе», а также суеверия, магическое и языческое восприятие христианских символов.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таком состоянии человек не задумывается о личности Христа и Его Искупительном Подвиге, о смысле и сути таинства Евхаристии (часто понимаемого как символ). Религия воспринимается как набор нравственных 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ценностей и моральных установок, регулирующих жизнь в обществе. Склонность к абстракции приводит к смешению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вероучительных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истин («все религии учат добру и говорят об одном и том же, просто разными словами»).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наличествовать вера в различного рода лжеучения (учение о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реинкарнации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учение об исполинах и об их скрывающихся от людей потомках — снежном человеке, титанах, атлантах и т. д.), смешение различных псевдонаучных теорий (об инопланетных формах жизни, телепатии, энергии космоса, вселенском разуме, энергетических потоках и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чакрах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т.п.).</w:t>
      </w:r>
      <w:proofErr w:type="gramEnd"/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пороге Церкви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Признание существования Бога; наличие теоретически верных представлений о Нем при отсутствии или слабом выражении личных отношений с Ним (при возможном формальном исповедании своей принадлежности к Церкви (например, по факту Крещения в детстве)).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признает существование Бога, имеет о Нем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богословски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верные представления, но не выстраивает с Ним личные отношения; может считаться с естественным нравственным законом и светской моралью; признает наличие сверхъестественного закона, но не вступает в личные отношения Завета и живого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Богообщения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состояние может наступать также вследствие разочарования в церковной действительности, вследствие ошибок в духовной жизни.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Вера в Бога истинного; желание вступить в личные отношения с Богом при наличии серьезных нравственных препятствий (при возможном формальном исповедании своей принадлежности к Церкви и вере в нее).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верит в истинного Бога, готов принять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богословски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верные представления о Нем, стремится вступить с Богом в личные отношения, но не готов на данном этапе отказаться от серьезных грехов (блуд, неподобающее место работы, воровство и т. д.).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Вера в Бога истинного; желание вступить в личные отношения с Богом при готовности вступить с Ним в отношения Завета; желание войти в Церковь Христову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(принять таинство Крещения или вернуться в лоно Церкви).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имеет веру в истинного Бога; готов принять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богословски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верные представления о Нем; готов выстраивать личные отношения с Ним, вступив в Завет. Готов принять сверхъестественный нравственный закон как закон своей жизни. Имеет желание войти в Церковь Христову.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 Церкви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Вера в Бога истинного; вера в Церковь; жизнь в Завете с Богом; возрастание в основных аспектах жизни православного христианина.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имеет веру в истинного Бога, деятельно возрастая в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Богопознании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молитву, чтение Священного Писания и познание вероучения, участие 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таинствах Покаяния и Евхаристии,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доброделание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аскетические усилия по преодолению греха и страстей.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Достижение «духовного совершеннолетия»; дальнейшая «взрослая» жизнь во Христе.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имеет веру в истинного Бога; у него сформировалось мировоззрение, основанное на догматах Церкви,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 определенный уровень духовных умений; имеется понимание сути духовной жизни. Далее следует совершенствование и возрастание в духовной жизни – в том числе через духовные падения, покаяние и преодоление ошибок – до конца дней.</w:t>
      </w:r>
    </w:p>
    <w:p w:rsidR="001F58B0" w:rsidRPr="001F58B0" w:rsidRDefault="001F58B0" w:rsidP="001F58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что, находясь на некоторых этапах духовной жизни, в силу разных причин человек может переживать </w:t>
      </w: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регресс 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своем духовном пути – от Церкви, а не к ней, а затем снова возобновлять вектор движения к Богу. Особенно это касается периодов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неофитского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подъема</w:t>
      </w: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Господь дает человеку благодать в избытке, а от человека в дальнейшем требуется приложить свои усилия в духовной жизни.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См. Ин. 1:8, Ин. 8:12.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христиан призван являть Свет Христов по Его слову: «Вы – свет мира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… Т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да светит свет ваш пред людьми, чтобы они видели ваши добрые дела и прославляли Отца вашего Небесного» (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Мф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 5:14, 16).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Важным средством преодоления препятствий к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Богообщению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покаяние, которое понимается как изменение внутренней и внешней жизни человека, заключающееся в решительном отвержении греха, приложении усилий в преодолении страстей и стремлении проводить жизнь в согласии со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всесвятой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волей Бога.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Основание этого процесса, по слову апостола Павла, «</w:t>
      </w: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в убедительных словах человеческой мудрости, но в явлении духа и силы, чтобы вера ваша утверждалась не на мудрости человеческой, но на силе Божией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(1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 2:4–5).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«Образование есть способ и средство передачи смыслов, идей, в том числе духовных смыслов и непоколебимых идей, которые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амим Богом заложены в Священное Писание и которые возвещают миру голос Церкви</w:t>
      </w: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(Проповедь Святейшего Патриарха КИРИЛЛА в Неделю 35-ю по Пятидесятнице в Храме Христа Спасителя // PATRIARCHIA.RU: официальный сайт Московского Патриархата. 2005.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 </w:t>
      </w:r>
      <w:hyperlink r:id="rId5" w:history="1">
        <w:r w:rsidRPr="006764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http://www.pravoslavie.ru/srpska/print118929.htm</w:t>
        </w:r>
      </w:hyperlink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(дата обращения: 27 января 2019 года)).</w:t>
      </w:r>
      <w:proofErr w:type="gramEnd"/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6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Древней Церкви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катехизация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длительным процессом подготовки к таинству Крещения.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Церковное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научение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не заканчивалось.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Новокрещенные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 </w:t>
      </w:r>
      <w:proofErr w:type="spellStart"/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тайноводственные</w:t>
      </w:r>
      <w:proofErr w:type="spellEnd"/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беседы 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духовной жизни христианина, о понимании таинств. Став полноправными членами общины, они продолжали постигать спасительное учение Церкви, практику церковной жизни.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наставления в вере готовящихся к крещению или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новокрещенных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христиан, восходящая к апостольскому времени, отражена в Предании 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Церкви, в том числе канонических постановлениях Вселенских и Поместных Соборов:</w:t>
      </w:r>
    </w:p>
    <w:p w:rsidR="001F58B0" w:rsidRPr="001F58B0" w:rsidRDefault="001F58B0" w:rsidP="001F58B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46-е правило Лаодикийского Собора постановляет: «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Крещаемым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веру».</w:t>
      </w:r>
    </w:p>
    <w:p w:rsidR="001F58B0" w:rsidRPr="001F58B0" w:rsidRDefault="001F58B0" w:rsidP="001F58B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78-е правило VI Вселенского Собора подтверждает это постановление и придает ему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общецерковный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характер: «Готовящимся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Крещению надлежит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обучатися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вере».</w:t>
      </w:r>
    </w:p>
    <w:p w:rsidR="001F58B0" w:rsidRPr="001F58B0" w:rsidRDefault="001F58B0" w:rsidP="001F58B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47-е правило Лаодикийского Собора говорит о необходимости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тех, кто не был научен вере до Крещения: «В болезни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приявшим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Крещение, и потом получившим здравие, подобает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веру и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яко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божественнаго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дара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сподобилися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F58B0" w:rsidRPr="001F58B0" w:rsidRDefault="001F58B0" w:rsidP="001F58B0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7-е правило II Вселенского Собора предписывает также оглашать «присоединяющихся к Православию и части спасаемых из еретиков», определяя при этом и образ их оглашения: «и заставляем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пребывати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церкви, и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Писания, и тогда уже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крещаем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их».</w:t>
      </w:r>
    </w:p>
    <w:p w:rsidR="001F58B0" w:rsidRPr="001F58B0" w:rsidRDefault="001F58B0" w:rsidP="001F58B0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практика находит также свое отражение в трудах святых отцов, древних христианских авторов,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литургико-канонических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памятниках и церковном богослужении.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Поста, ограничения потребностей, хранения чувств и т.д.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См.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Деян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 2:38.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частности, это относится к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участвующих в церковной жизни родителей и восприемников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крещаемых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младенцев, а также брачующихся.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«Младенцев крестят по вере родителей и восприемников, которые при этом обязаны научить их вере, когда они будут приходить в возраст» (Пространный катехизис, п. 289). См. также 8-е правило VII Вселенского Собора.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Согласно 18-му правилу Тимофея Александрийского первая исповедь перед Причащением совершается по достижении возраста десяти лет.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Служение в области наставления в вере, приходская работа с молодежью, миссионерское, социальное служение, а также пение на клиросе, прислуживание в алтаре, помощь в выпечке просфор,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благоукрашение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храма или приходской территории, помощь в восстановлении храма и т.д.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13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Возникающие по причине трудных жизненных ситуаций, сложностей со здоровьем, переживанием старости и др.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14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 существенное значение здесь имеет пастырская поддержка человека.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15 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и результаты такой работы определяются соответствующим документом в области организации приходского просвещения среди людей с ограниченными возможностями здоровья.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16 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Содержательные требования для каждой возрастной категории детей определяются в соответствующих документах, регламентирующих объем минимальных требований к содержанию программ наставления в вере для 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разных возрастов в приходах Русской Православной Церкви с учетом вариативности форм его реализации в приходе.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17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«Только в рамках Церкви духовно плодотворными оказываются влияния природы, людей, наша собственная жизнь.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Церковь и есть та благодатная среда, в которой и через которую можно действовать на духовную жизнь, можно подлинно помогать ее развитию» (Зеньковский В. В. Проблемы воспитания в свете христианской антропологии.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1. –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Париж, 1934 г. – С. 226).</w:t>
      </w:r>
      <w:proofErr w:type="gramEnd"/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18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 них – учебные, трудовые,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досуговые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творческие, казачьи и др.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19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Функциональные обязанности приходского педагога и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катехизатора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в соответствующих документах, регламентирующих церковное служение специалиста по приходскому просвещению.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20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«Наше вмешательство в жизнь ребенка имеет смысл лишь в том случае, чтобы помочь раскрытию образа Божия в ребенке и устранить все то, что замедляет это раскрытие» (Зеньковский В. В. Педагогика.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«Христианская жизнь». Клин, 2002. –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С. 51).</w:t>
      </w:r>
      <w:proofErr w:type="gramEnd"/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21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«Архипастырям, пастырям и верным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чадам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церковным необходимо помнить, что важнейшим проявлением духовной общности прихода являются совместное участие клира и прихожан в Святой Евхаристии и литургическая жизнь, богатство возможностей которой следует всячески использовать для развития в мирянах чувства сопричастности к жизни Церкви» (Журнал заседания Священного Синода № 74 от 25 июля 2014 года).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22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зрения соблюдения санитарно-гигиенических,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пожарных требований безопасности.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 И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доклада Святейшего Патриарха КИРИЛЛА на Архиерейском Совещании 2 февраля 2015 г. (PATRIARCHIA.RU: официальный сайт Московского Патриархата. 2005.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http://www.patriarchia.ru/db/text/3979129.html (дата обращения: 2 февраля 2015 г.)).</w:t>
      </w:r>
      <w:proofErr w:type="gramEnd"/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24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«Мы призваны создать на приходах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безбарьерную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 в самом широком смысле этого выражения. Здесь не место отчуждению тех, кто впервые пришел в храм или бывает в нем редко. Не знать что-то – не грешно. А вот если мы не помогли человеку восполнить незнание, грубо обошлись с ним, проигнорировали его доброе устремление, то трудно нам будет впоследствии оправдаться пред Господом». // Там же.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25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Дух – «существо человека, верховная сила его, которой он отличается от всех земных животных, которой он равен ангелам, […и который есть] образ существа Божьего (образ Божий)» (Игнатий Брянчанинов,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свт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«Аскетические опыты», т. 2. «Об образе и подобии Божиих в человеке», гл. 8).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26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«Многие сочли блаженной отшельническую жизнь, другие – смешанную, то есть общежительную, иные же предпочли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предстоятельствовать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народом, быть наставниками, заниматься преподаванием и строить церкви… Я же ни одно из этих дел не предпочел бы другому и не сказал бы, что одно заслуживает похвалы, а другое порицания.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во всем и во всех делах и действиях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всеблаженная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для Бога и по Богу» (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Симеон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Богослов,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прп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богословские, умозрительные и практические. Фонд «Христианская жизнь». Клин, 2001. –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С. 64).</w:t>
      </w:r>
      <w:proofErr w:type="gramEnd"/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27</w:t>
      </w: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жизни нашей – живое общение с Богом. Для этого и Сын Божий воплотился, чтобы возвратить нам такое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Богообщение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потерянное грехопадением.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 Господа Иисуса, Сына Божия, [мы] вступаем в общение с Отцом и таким образом достигаем своей цели» (Феофан Затворник,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свт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к разным лицам, 24).</w:t>
      </w:r>
      <w:proofErr w:type="gramEnd"/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28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Феофан Затворник,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свт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 «Начертание христианского нравоучения». Часть первая, глава I «Основы христианской жизни», п. 1 «Норма христианской жизни».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29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«Молиться нужно в мире и спокойствии, вникая в молитву, отсекать злые помыслы и устремлять ум к Богу» (Антоний Великий,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прп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Сотница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, 64).</w:t>
      </w:r>
      <w:proofErr w:type="gramEnd"/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«Единородный определил некоторый, изысканный, подобающий Ему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премудростию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советом Отца, способ к тому, чтобы и сами мы сходились и смешивались в единство с Богом и друг с другом, хотя и отделяясь каждый от другого душами и телами в особую личность, – именно (такой способ): в одном теле, очевидно, Своем собственном, благословляя верующих в Него посредством таинственного Причастия (Евхаристии), – делает их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сотелесными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Ему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амому, так и друг другу» (Кирилл Александрийский,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свт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Творения. Кн. 3. М.: Паломник. 2002. –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С. 755).</w:t>
      </w:r>
      <w:proofErr w:type="gramEnd"/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31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«… вот ты видишь Его, прикасаешься к Нему, вкушаешь Его.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желаешь видеть одежды Его, а Он тебе дает не только видеть Себя, но и касаться, и вкушать, и принимать внутрь» (Иоанн Златоуст,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свт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на Евангелие от Матфея, беседа 82).</w:t>
      </w:r>
      <w:proofErr w:type="gramEnd"/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32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Кирилл Александрийский,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свт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Толкование на Евангелие от Иоанна. Кн. 11, гл. 11. Далее: «Относительно же единения в Духе скажем опять, что все, одного и того же приняв Духа, разумею Святого, соединяемся некоторым образом и друг с другом и с Богом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идишь, как во Христе и Духе Святом все мы едино как по телу, так и по духу. Как мы, так и Сын един с Отцом».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33</w:t>
      </w: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«… так мы, многие, составляем одно тело во Христе, а порознь один для другого члены»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(Рим. 12:5).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34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«… это главное в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Спасителевом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домостроении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плоти – привести человеческое естество в единение с самим собой и со Спасителем и, истребив лукавое сечение, восстановить первобытное единство; подобно тому, как наилучший врач целительными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врачествами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связывает тело, расторгнутое на многие части» (Василий Великий,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свт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Подвижнические уставы, гл. 18. Творения, в 7 т. Т. 5. М., 1847.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С. 429–430).</w:t>
      </w:r>
      <w:proofErr w:type="gramEnd"/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35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«… </w:t>
      </w: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(Евр. 4:12).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36</w:t>
      </w: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«И Слово стало </w:t>
      </w:r>
      <w:proofErr w:type="spellStart"/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плотию</w:t>
      </w:r>
      <w:proofErr w:type="spellEnd"/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…» 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(Ин. 1:14).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37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«Внимай же всякий чтению, потому что словеса святых суть словеса Божии, а не человеческие; влагай их в сердце и блюди добре, потому что словеса Божии суть словеса жизни, и тот, кто имеет их в себе и хранит, имеет живот вечный» (Слова преподобного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Симеона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Богослова.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2. М., 2001. –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С. 299).</w:t>
      </w:r>
      <w:proofErr w:type="gramEnd"/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lastRenderedPageBreak/>
        <w:t>38</w:t>
      </w: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«Будьте милосерды, как и Отец ваш милосерд»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(Лк. 6:36).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39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Иустин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(Полянский),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свт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Заповеди Господа и Бога нашего Иисуса Христа. Гл. «О милосердии».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40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Полное собрание писем преподобного Амвросия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Оптинского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 частях. Часть III. Переписка с мирскими лицами. Письма к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мирским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Письмо 4 «Как подражать Богу».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41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 актуализации Евангелия открывает ряд других принципов, по слову Спасителя: «</w:t>
      </w:r>
      <w:r w:rsidRPr="001F5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Итак, идите, научите все народы, крестя их во имя Отца и Сына и Святого Духа, уча их соблюдать все, что Я повелел вам; и се, Я с вами во все дни до скончания века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Мф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 28: 19–20).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42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«… общий информационный поток, который сегодня обрушивается на каждого человека, способствует не актуализации, а архаизации Евангельского послания. Сквозь призму этого современного информационного потока люди склонны рассматривать древние христианские источники, в том числе Евангелие, как относящиеся в первую очередь к прошлому и мало затрагивающие жизнь современного человека. Не только сейчас, но и во все времена всегда актуализация Евангелия является главной задачей Церкви».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(Слово Святейшего Патриарха КИРИЛЛА на заседании Наблюдательного совета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Общецерковной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аспирантуры и докторантуры // PATRIARCHIA.RU: официальный сайт Московского Патриархата. 2005.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URL: http://www.patriarchia.ru/db/text/3880748.html (16 декабря 2014 года)).</w:t>
      </w:r>
      <w:proofErr w:type="gramEnd"/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43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Кол. 1:16–20.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44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 3:11.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45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н. 14:6.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46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Кол. 2:3.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47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н. 1:16.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48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н. 20:31.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49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н. 15:4.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50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Возможны ситуации, когда семья ребенка не является христианской или не все ее члены относят себя к членам Церкви; в этом случае верующий член семьи становится мостом, через который остальные могут войти в благодатную жизнь Церкви.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51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«Если мы теряем смирение, если мы начинаем думать, что написанные нами книги, устроенные нами школы и курсы могут обеспечить наверняка сознательную христианскую жизнь отдельной человеческой души, создать церковную жизнь, мы этим самым подрываем истинное значение и ценность нашего труда… Мы можем давать детям знание о Боге, о христианской нравственности, о Церкви, но не в наших силах дать познание Бога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нам подведомственен тот таинственный, благодатный процесс духовного роста, которым живет человек, которым он тянется к Богу, приближается к Богу или удаляется от Него.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должны это сознавать» (Куломзина С. С. Наша Церковь и наши дети.</w:t>
      </w:r>
      <w:proofErr w:type="gram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Гранат, 2019. – </w:t>
      </w:r>
      <w:proofErr w:type="gram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С. 490).</w:t>
      </w:r>
      <w:proofErr w:type="gramEnd"/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52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 </w:t>
      </w:r>
      <w:proofErr w:type="spellStart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. 3:2.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53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«Дитя дышит этим дыханием бесконечности – просто, беспечно, наивно, но и непосредственно, живо, глубоко. Оно набирается на всю жизнь 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безмолвных, но творчески действующих в нем интуиций». // Зеньковский В. В. Проблемы воспитания в свете христианской антропологии. Фонд «Христианская жизнь». Клин, 2002. – С. 174.</w:t>
      </w:r>
    </w:p>
    <w:p w:rsidR="001F58B0" w:rsidRPr="001F58B0" w:rsidRDefault="001F58B0" w:rsidP="001F5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54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«Наступает пора реализма, трезвости, пора приспособления к миру и людям – и духовная жизнь… сразу мелеет». // Зеньковский В. В. Проблемы воспитания в свете христианской антропологии. – Фонд «Христианская жизнь». Клин, 2002. – С. 180.</w:t>
      </w:r>
    </w:p>
    <w:p w:rsidR="001F58B0" w:rsidRPr="001F58B0" w:rsidRDefault="001F58B0" w:rsidP="001F58B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8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55</w:t>
      </w:r>
      <w:r w:rsidRPr="001F58B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«От юности всегда веет гениальностью… духовный мир не оттеснен «приспособлением» к жизни, он свободен и полон того дыхания бесконечности, которое выражено так полно, ясно и пленительно именно в юности». //Зеньковский В. В. Проблемы воспитания в свете христианской антропологии. – Фонд «Христианская жизнь». Клин, 2002. – С. 192.</w:t>
      </w:r>
    </w:p>
    <w:p w:rsidR="00C53B14" w:rsidRPr="00676486" w:rsidRDefault="00C53B14">
      <w:pPr>
        <w:rPr>
          <w:rFonts w:ascii="Times New Roman" w:hAnsi="Times New Roman" w:cs="Times New Roman"/>
          <w:sz w:val="28"/>
          <w:szCs w:val="28"/>
        </w:rPr>
      </w:pPr>
    </w:p>
    <w:sectPr w:rsidR="00C53B14" w:rsidRPr="00676486" w:rsidSect="006764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349"/>
    <w:multiLevelType w:val="multilevel"/>
    <w:tmpl w:val="179A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27C2D"/>
    <w:multiLevelType w:val="multilevel"/>
    <w:tmpl w:val="3638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56169"/>
    <w:multiLevelType w:val="multilevel"/>
    <w:tmpl w:val="6C22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C447C"/>
    <w:multiLevelType w:val="multilevel"/>
    <w:tmpl w:val="283C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145A6"/>
    <w:multiLevelType w:val="multilevel"/>
    <w:tmpl w:val="6A60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E534E"/>
    <w:multiLevelType w:val="multilevel"/>
    <w:tmpl w:val="2A7E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C1697"/>
    <w:multiLevelType w:val="multilevel"/>
    <w:tmpl w:val="BB62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C6133"/>
    <w:multiLevelType w:val="multilevel"/>
    <w:tmpl w:val="65E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4B6532"/>
    <w:multiLevelType w:val="multilevel"/>
    <w:tmpl w:val="DE4A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CB718F"/>
    <w:multiLevelType w:val="multilevel"/>
    <w:tmpl w:val="348E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C46577"/>
    <w:multiLevelType w:val="multilevel"/>
    <w:tmpl w:val="A23C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EF68B2"/>
    <w:multiLevelType w:val="multilevel"/>
    <w:tmpl w:val="7888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3E1D0A"/>
    <w:multiLevelType w:val="multilevel"/>
    <w:tmpl w:val="9DD0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40A34"/>
    <w:multiLevelType w:val="multilevel"/>
    <w:tmpl w:val="4E4A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4C4815"/>
    <w:multiLevelType w:val="multilevel"/>
    <w:tmpl w:val="36B6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487BEB"/>
    <w:multiLevelType w:val="multilevel"/>
    <w:tmpl w:val="5AC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C9574D"/>
    <w:multiLevelType w:val="multilevel"/>
    <w:tmpl w:val="EF02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7D3668"/>
    <w:multiLevelType w:val="multilevel"/>
    <w:tmpl w:val="E732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6E59CF"/>
    <w:multiLevelType w:val="multilevel"/>
    <w:tmpl w:val="5B6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B83672"/>
    <w:multiLevelType w:val="multilevel"/>
    <w:tmpl w:val="EA22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E7339"/>
    <w:multiLevelType w:val="multilevel"/>
    <w:tmpl w:val="683A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6076A2"/>
    <w:multiLevelType w:val="multilevel"/>
    <w:tmpl w:val="027A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CD07E6"/>
    <w:multiLevelType w:val="multilevel"/>
    <w:tmpl w:val="6272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814973"/>
    <w:multiLevelType w:val="multilevel"/>
    <w:tmpl w:val="1192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D0636"/>
    <w:multiLevelType w:val="multilevel"/>
    <w:tmpl w:val="F290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016254"/>
    <w:multiLevelType w:val="multilevel"/>
    <w:tmpl w:val="1150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0"/>
  </w:num>
  <w:num w:numId="5">
    <w:abstractNumId w:val="17"/>
  </w:num>
  <w:num w:numId="6">
    <w:abstractNumId w:val="15"/>
  </w:num>
  <w:num w:numId="7">
    <w:abstractNumId w:val="18"/>
  </w:num>
  <w:num w:numId="8">
    <w:abstractNumId w:val="1"/>
  </w:num>
  <w:num w:numId="9">
    <w:abstractNumId w:val="21"/>
  </w:num>
  <w:num w:numId="10">
    <w:abstractNumId w:val="6"/>
  </w:num>
  <w:num w:numId="11">
    <w:abstractNumId w:val="3"/>
  </w:num>
  <w:num w:numId="12">
    <w:abstractNumId w:val="25"/>
  </w:num>
  <w:num w:numId="13">
    <w:abstractNumId w:val="5"/>
  </w:num>
  <w:num w:numId="14">
    <w:abstractNumId w:val="2"/>
  </w:num>
  <w:num w:numId="15">
    <w:abstractNumId w:val="4"/>
  </w:num>
  <w:num w:numId="16">
    <w:abstractNumId w:val="16"/>
  </w:num>
  <w:num w:numId="17">
    <w:abstractNumId w:val="11"/>
  </w:num>
  <w:num w:numId="18">
    <w:abstractNumId w:val="24"/>
  </w:num>
  <w:num w:numId="19">
    <w:abstractNumId w:val="14"/>
  </w:num>
  <w:num w:numId="20">
    <w:abstractNumId w:val="20"/>
  </w:num>
  <w:num w:numId="21">
    <w:abstractNumId w:val="8"/>
  </w:num>
  <w:num w:numId="22">
    <w:abstractNumId w:val="12"/>
  </w:num>
  <w:num w:numId="23">
    <w:abstractNumId w:val="13"/>
  </w:num>
  <w:num w:numId="24">
    <w:abstractNumId w:val="10"/>
  </w:num>
  <w:num w:numId="25">
    <w:abstractNumId w:val="2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F58B0"/>
    <w:rsid w:val="00036747"/>
    <w:rsid w:val="00060ABB"/>
    <w:rsid w:val="000875EB"/>
    <w:rsid w:val="000E2AFE"/>
    <w:rsid w:val="000F4E9A"/>
    <w:rsid w:val="00112948"/>
    <w:rsid w:val="00164B47"/>
    <w:rsid w:val="001A1D14"/>
    <w:rsid w:val="001A6CC2"/>
    <w:rsid w:val="001C1A52"/>
    <w:rsid w:val="001F58B0"/>
    <w:rsid w:val="002047CF"/>
    <w:rsid w:val="00210F00"/>
    <w:rsid w:val="00243F22"/>
    <w:rsid w:val="00261506"/>
    <w:rsid w:val="00296229"/>
    <w:rsid w:val="002A410D"/>
    <w:rsid w:val="002F46E2"/>
    <w:rsid w:val="00353332"/>
    <w:rsid w:val="00356D64"/>
    <w:rsid w:val="003B236E"/>
    <w:rsid w:val="00431EF7"/>
    <w:rsid w:val="004451C5"/>
    <w:rsid w:val="004614D8"/>
    <w:rsid w:val="004A307B"/>
    <w:rsid w:val="005C0C77"/>
    <w:rsid w:val="00650ECF"/>
    <w:rsid w:val="00676486"/>
    <w:rsid w:val="00691448"/>
    <w:rsid w:val="007277F2"/>
    <w:rsid w:val="007371FD"/>
    <w:rsid w:val="00804D81"/>
    <w:rsid w:val="008A0A3F"/>
    <w:rsid w:val="008A3EE7"/>
    <w:rsid w:val="008B6500"/>
    <w:rsid w:val="008E55D5"/>
    <w:rsid w:val="00904925"/>
    <w:rsid w:val="00907F31"/>
    <w:rsid w:val="00921979"/>
    <w:rsid w:val="0094332E"/>
    <w:rsid w:val="009D786E"/>
    <w:rsid w:val="00AA7766"/>
    <w:rsid w:val="00B139CB"/>
    <w:rsid w:val="00B15627"/>
    <w:rsid w:val="00B46290"/>
    <w:rsid w:val="00B53212"/>
    <w:rsid w:val="00BF52D4"/>
    <w:rsid w:val="00BF58CE"/>
    <w:rsid w:val="00C178AC"/>
    <w:rsid w:val="00C36CC4"/>
    <w:rsid w:val="00C50A58"/>
    <w:rsid w:val="00C53B14"/>
    <w:rsid w:val="00C556EA"/>
    <w:rsid w:val="00C8112A"/>
    <w:rsid w:val="00C924BD"/>
    <w:rsid w:val="00CC606D"/>
    <w:rsid w:val="00CF4F89"/>
    <w:rsid w:val="00D0414A"/>
    <w:rsid w:val="00D42226"/>
    <w:rsid w:val="00D636E1"/>
    <w:rsid w:val="00D73483"/>
    <w:rsid w:val="00DD23B5"/>
    <w:rsid w:val="00DE3C95"/>
    <w:rsid w:val="00E2408A"/>
    <w:rsid w:val="00E65468"/>
    <w:rsid w:val="00E83001"/>
    <w:rsid w:val="00EB0068"/>
    <w:rsid w:val="00F4444E"/>
    <w:rsid w:val="00F7490C"/>
    <w:rsid w:val="00F768A3"/>
    <w:rsid w:val="00F77B1A"/>
    <w:rsid w:val="00FA2A62"/>
    <w:rsid w:val="00FD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58B0"/>
  </w:style>
  <w:style w:type="character" w:styleId="a4">
    <w:name w:val="Hyperlink"/>
    <w:basedOn w:val="a0"/>
    <w:uiPriority w:val="99"/>
    <w:semiHidden/>
    <w:unhideWhenUsed/>
    <w:rsid w:val="001F5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9513">
          <w:marLeft w:val="-445"/>
          <w:marRight w:val="-445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888">
                          <w:marLeft w:val="0"/>
                          <w:marRight w:val="0"/>
                          <w:marTop w:val="0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5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430708">
          <w:marLeft w:val="-445"/>
          <w:marRight w:val="-4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1416">
                          <w:marLeft w:val="0"/>
                          <w:marRight w:val="0"/>
                          <w:marTop w:val="0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slavie.ru/srpska/print11892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27</Pages>
  <Words>9640</Words>
  <Characters>54950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2024-02-21T13:00:00Z</dcterms:created>
  <dcterms:modified xsi:type="dcterms:W3CDTF">2024-02-21T13:00:00Z</dcterms:modified>
</cp:coreProperties>
</file>