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27C1C" w14:textId="77777777" w:rsidR="00C90D7B" w:rsidRPr="00C90D7B" w:rsidRDefault="00C90D7B" w:rsidP="00C90D7B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ru-RU"/>
        </w:rPr>
      </w:pPr>
      <w:r w:rsidRPr="00C90D7B"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  <w:lang w:eastAsia="ru-RU"/>
        </w:rPr>
        <w:t>Заявление Синодального отдела религиозного образования и катехизации в связи с публикацией Министерством просвещения Российской Федерации новых проектов стандартов общего образования</w:t>
      </w:r>
    </w:p>
    <w:p w14:paraId="6A1C45BC" w14:textId="77777777" w:rsidR="00C90D7B" w:rsidRDefault="00C90D7B" w:rsidP="00C90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</w:p>
    <w:p w14:paraId="159B44D8" w14:textId="5198B31D" w:rsidR="00C90D7B" w:rsidRPr="00C90D7B" w:rsidRDefault="00C90D7B" w:rsidP="00C90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Министерством просвещения Российской Федерации в недавнем времени опубликован проект нового Федерального государственного образовательного стандарта (ФГОС) начального общего образования (regulation.gov.ru, </w:t>
      </w:r>
      <w:proofErr w:type="spellStart"/>
      <w:proofErr w:type="gramStart"/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rusedu.center</w:t>
      </w:r>
      <w:proofErr w:type="spellEnd"/>
      <w:proofErr w:type="gramEnd"/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 и др.). В данном проекте в предметной области Основы религиозных культур и светской этики (ОРКСЭ) из шести предметов (модулей) по выбору, составляющих ОРКСЭ, предусматривается преподавание только двух модулей: по основам светской этики и мировых религиозных культур (</w:t>
      </w:r>
      <w:hyperlink r:id="rId4" w:history="1">
        <w:r w:rsidRPr="00C90D7B">
          <w:rPr>
            <w:rFonts w:ascii="Helvetica" w:eastAsia="Times New Roman" w:hAnsi="Helvetica" w:cs="Helvetica"/>
            <w:color w:val="6B6B6B"/>
            <w:sz w:val="26"/>
            <w:szCs w:val="26"/>
            <w:u w:val="single"/>
            <w:lang w:eastAsia="ru-RU"/>
          </w:rPr>
          <w:t>https://rusedu.center/25-general-edu.html</w:t>
        </w:r>
      </w:hyperlink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). Таким образом, из ОРКСЭ исключены Основы православной культуры и другие предметы по основам религиозных культур ислама, буддизма, иудаизма.</w:t>
      </w:r>
    </w:p>
    <w:p w14:paraId="00ACD7B5" w14:textId="77777777" w:rsidR="00C90D7B" w:rsidRPr="00C90D7B" w:rsidRDefault="00C90D7B" w:rsidP="00C90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Также опубликован проект нового ФГОС основной ступени (5–9-й классы), где в предметной области Основы духовно-нравственной культуры народов России (ОДНКНР), являющейся в соответствии с документами Министерства логическим продолжением ОРКСЭ, преподавание религиозных культур по выбору семьи школьника вообще не предусмотрено</w:t>
      </w:r>
      <w:bookmarkStart w:id="0" w:name="_ftnref1"/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begin"/>
      </w:r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instrText xml:space="preserve"> HYPERLINK "https://pravobraz.ru/zayavlenie-sinodalnogo-otdela-religioznogo-obrazovaniya-i-katexizacii-v-svyazi-s-publikaciej-ministerstvom-prosveshheniya-rossijskoj-federacii-novyx-proektov-standartov-obshhego-obrazovaniya/" \l "_ftn1" </w:instrText>
      </w:r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separate"/>
      </w:r>
      <w:r w:rsidRPr="00C90D7B">
        <w:rPr>
          <w:rFonts w:ascii="Helvetica" w:eastAsia="Times New Roman" w:hAnsi="Helvetica" w:cs="Helvetica"/>
          <w:color w:val="6B6B6B"/>
          <w:sz w:val="26"/>
          <w:szCs w:val="26"/>
          <w:u w:val="single"/>
          <w:lang w:eastAsia="ru-RU"/>
        </w:rPr>
        <w:t>[1]</w:t>
      </w:r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end"/>
      </w:r>
      <w:bookmarkEnd w:id="0"/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. В целом можно говорить о предполагаемой попытке ликвидации возможностей воспитания детей с учётом мировоззренческих и культурных потребностей семьи ребёнка в государственных и муниципальных общеобразовательных организациях.</w:t>
      </w:r>
    </w:p>
    <w:p w14:paraId="01DBE7F1" w14:textId="77777777" w:rsidR="00C90D7B" w:rsidRPr="00C90D7B" w:rsidRDefault="00C90D7B" w:rsidP="00C90D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Преподавание религиозных культур в российской школе развивается с 1990-х годов. В 2000-х годах разные курсы православной культуры изучали тысячи детей во многих регионах России. С 2009 года преподавание Основ религиозных культур и светской этики включается в основную программу школы на основе принципов добровольности и свободы выбора. В настоящее время ОРКСЭ реализуется во всех школах России, религиозные культуры изучают более полутора миллиона (1 602 025) четвероклассников. Правовые нормы о преподавании религиозных культур по выбору, полномочиях соответствующих религиозных организаций, в том числе в разработке учебно-методического обеспечения, закреплены в Федеральном законе «Об образовании в Российской Федерации» (2012 год).</w:t>
      </w:r>
    </w:p>
    <w:p w14:paraId="6C5DA9F8" w14:textId="77777777" w:rsidR="00C90D7B" w:rsidRPr="00C90D7B" w:rsidRDefault="00C90D7B" w:rsidP="00C90D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В текущем учебном году Основы православной культуры для своих детей выбрали почти 40% родителей. В некоторых областях Центрального и Южного федеральных округов — более 80%. Даже при искусственно сохраняющемся уже 10 лет экспериментальном минимальном объеме преподавания (всего 34 урока в одном 4-м классе) изучение детьми духовно-нравственной культуры оказывает на них положительное воздействие, о чем свидетельствуют множество учителей и родителей. Еще в начале введения ОРКСЭ в 2010 году подавляющее большинство детей заявили о желании продолжать его изучение в последующих классах, больше половины родителей высказывались за преподавание ОРКСЭ в школе </w:t>
      </w:r>
      <w:r w:rsidRPr="00C90D7B">
        <w:rPr>
          <w:rFonts w:ascii="Helvetica" w:eastAsia="Times New Roman" w:hAnsi="Helvetica" w:cs="Helvetica"/>
          <w:b/>
          <w:bCs/>
          <w:color w:val="212121"/>
          <w:sz w:val="26"/>
          <w:szCs w:val="26"/>
          <w:lang w:eastAsia="ru-RU"/>
        </w:rPr>
        <w:t>не менее пяти лет.</w:t>
      </w:r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 Эту позицию разделяют многие педагоги.</w:t>
      </w:r>
    </w:p>
    <w:p w14:paraId="604E74E1" w14:textId="77777777" w:rsidR="00C90D7B" w:rsidRPr="00C90D7B" w:rsidRDefault="00C90D7B" w:rsidP="00C90D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lastRenderedPageBreak/>
        <w:t xml:space="preserve">Вместо ожидаемого расширения преподавания религиозных культур, педагогически обоснованного преподавания по всем уровням школы проект нового </w:t>
      </w:r>
      <w:proofErr w:type="spellStart"/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ФГОСа</w:t>
      </w:r>
      <w:proofErr w:type="spellEnd"/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 xml:space="preserve"> предполагает просто ликвидировать эту практику. Все запланированные нововведения лишают граждан России права обеспечивать общее образование своих детей, соответствующее их религиозным убеждениям, которое закреплено в законодательстве Российской Федерации, международном гуманитарном праве (Европейская Конвенция о защите прав человека и основных свобод, протокол 1, ст. 2).</w:t>
      </w:r>
    </w:p>
    <w:p w14:paraId="3CE6CEE7" w14:textId="77777777" w:rsidR="00C90D7B" w:rsidRPr="00C90D7B" w:rsidRDefault="00C90D7B" w:rsidP="00C90D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Решения о введении ОРКСЭ, преподавании религиозных культур по выбору с участием соответствующих религиозных организаций принимались на высшем государственном уровне власти, Церкви и других российских религиозных организаций. Они были утверждены Поручением Президента Российской Федерации (от 02.08.2009 № Пр-2009), распоряжением Председателя Правительства России (от 29.10.2009 № 1578-р). Отказ от этой важнейшей практики воспитания детей на основе российских традиционных духовно-нравственных и социокультурных ценностей в российской школе нанесет ущерб и гражданам, и государству, и Церкви.</w:t>
      </w:r>
    </w:p>
    <w:p w14:paraId="7D9C54B9" w14:textId="77777777" w:rsidR="00C90D7B" w:rsidRPr="00C90D7B" w:rsidRDefault="00C90D7B" w:rsidP="00C90D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В соответствии с нормой федерального закона «Об образовании в Российской Федерации» о привлечении религиозных организаций к учебно-методическому обеспечению учебных предметов, курсов, модулей, направленных на получение обучающимися знаний об основах духовно-нравственной культуры народов России, о нравственных принципах, исторических и культурных традициях религии (ч. 6 ст. 87) Синодальный отдел религиозного образования и катехизации Русской Православной Церкви неоднократно обращался в Министерство просвещения Российской Федерации с предложениями, направленными на выполнение поручения Президента РФ В. В. Путина (от 15.12.2014 Пр-2876, п. 5) относительно совершенствования качества образования по ОРКСЭ. Также в Министерство просвещения неоднократно направлялись совместные предложения, согласованные всеми централизованными религиозными организациями – мусульман, буддистов, иудаистов, Русской Православной Церкви – участниками образовательного процесса по ОРКСЭ.</w:t>
      </w:r>
    </w:p>
    <w:p w14:paraId="716B311E" w14:textId="77777777" w:rsidR="00C90D7B" w:rsidRPr="00C90D7B" w:rsidRDefault="00C90D7B" w:rsidP="00C90D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С сожалением констатируем, что все эти обращения не нашли должного отклика. Религиозные организации к разработке проектов новых стандартов, которые являются основным исходным элементом учебно-методического обеспечения общего образования, не привлекались.</w:t>
      </w:r>
    </w:p>
    <w:p w14:paraId="38484C1A" w14:textId="77777777" w:rsidR="00C90D7B" w:rsidRPr="00C90D7B" w:rsidRDefault="00C90D7B" w:rsidP="00C90D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Православные христиане, как и верующие других традиционных российских религиозных общин, являются патриотами России, ответственными гражданами, сторонниками суверенного развития Российского государства. Духовно-нравственное образование школьников на основе традиционной духовной культуры и нравственности народов России, повышение качества преподавания основ светской этики, традиционных религий (Стратегия национальной безопасности Российской Федерации, 2015 год) отвечает задачам укрепления Российского государства, гражданского единства, противодействия проявлениям экстремизма.</w:t>
      </w:r>
    </w:p>
    <w:p w14:paraId="489C5331" w14:textId="77777777" w:rsidR="00C90D7B" w:rsidRPr="00C90D7B" w:rsidRDefault="00C90D7B" w:rsidP="00C90D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lastRenderedPageBreak/>
        <w:t>Синодальный отдел религиозного образования и катехизации Русской Православной Церкви, представляя интересы православного сообщества в сфере общего образования, обращается к ответственным государственным структурам с призывом отказаться от утверждения проектов стандартов в данной редакции, выражает готовность к открытому обсуждению сложившейся ситуации и решению данной проблемы в конструктивном ключе, путем диалога, направленного на реализацию законных прав и свобод граждан России в сфере образования.</w:t>
      </w:r>
    </w:p>
    <w:bookmarkStart w:id="1" w:name="_ftn1"/>
    <w:p w14:paraId="30305F29" w14:textId="77777777" w:rsidR="00C90D7B" w:rsidRPr="00C90D7B" w:rsidRDefault="00C90D7B" w:rsidP="00C90D7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begin"/>
      </w:r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instrText xml:space="preserve"> HYPERLINK "https://pravobraz.ru/zayavlenie-sinodalnogo-otdela-religioznogo-obrazovaniya-i-katexizacii-v-svyazi-s-publikaciej-ministerstvom-prosveshheniya-rossijskoj-federacii-novyx-proektov-standartov-obshhego-obrazovaniya/" \l "_ftnref1" </w:instrText>
      </w:r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separate"/>
      </w:r>
      <w:r w:rsidRPr="00C90D7B">
        <w:rPr>
          <w:rFonts w:ascii="Helvetica" w:eastAsia="Times New Roman" w:hAnsi="Helvetica" w:cs="Helvetica"/>
          <w:color w:val="6B6B6B"/>
          <w:sz w:val="26"/>
          <w:szCs w:val="26"/>
          <w:u w:val="single"/>
          <w:lang w:eastAsia="ru-RU"/>
        </w:rPr>
        <w:t>[1]</w:t>
      </w:r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fldChar w:fldCharType="end"/>
      </w:r>
      <w:bookmarkEnd w:id="1"/>
      <w:r w:rsidRPr="00C90D7B"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  <w:t> Согласно методическому письму Министерства образования и науки Российской Федерации от 25 мая 2015 г. № 08-761 «Об изучении предметных областей Основы религиозных культур и светской этики и Основы духовно-нравственной культуры народов России: «Предметная область ОДНКНР является логическим продолжением предметной области (учебного предмета) ОРКСЭ начальной школы.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Федерации…»</w:t>
      </w:r>
    </w:p>
    <w:p w14:paraId="4ABF7200" w14:textId="77777777" w:rsidR="00C90D7B" w:rsidRPr="00C90D7B" w:rsidRDefault="00C90D7B" w:rsidP="00C90D7B">
      <w:pPr>
        <w:shd w:val="clear" w:color="auto" w:fill="FFFFFF"/>
        <w:spacing w:line="240" w:lineRule="atLeast"/>
        <w:rPr>
          <w:rFonts w:ascii="Helvetica" w:eastAsia="Times New Roman" w:hAnsi="Helvetica" w:cs="Helvetica"/>
          <w:color w:val="ADADAD"/>
          <w:sz w:val="20"/>
          <w:szCs w:val="20"/>
          <w:lang w:eastAsia="ru-RU"/>
        </w:rPr>
      </w:pPr>
      <w:r w:rsidRPr="00C90D7B">
        <w:rPr>
          <w:rFonts w:ascii="Helvetica" w:eastAsia="Times New Roman" w:hAnsi="Helvetica" w:cs="Helvetica"/>
          <w:color w:val="ADADAD"/>
          <w:sz w:val="20"/>
          <w:szCs w:val="20"/>
          <w:lang w:eastAsia="ru-RU"/>
        </w:rPr>
        <w:t>Теги: </w:t>
      </w:r>
    </w:p>
    <w:p w14:paraId="650A5ED0" w14:textId="77777777" w:rsidR="00E325D3" w:rsidRDefault="00E325D3"/>
    <w:sectPr w:rsidR="00E3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D3"/>
    <w:rsid w:val="00C90D7B"/>
    <w:rsid w:val="00E3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3DC6"/>
  <w15:chartTrackingRefBased/>
  <w15:docId w15:val="{3B0739A8-8DFD-4DB2-A53B-37C38EAA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1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56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edu.center/25-general-e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Мария Мария</cp:lastModifiedBy>
  <cp:revision>2</cp:revision>
  <dcterms:created xsi:type="dcterms:W3CDTF">2020-05-05T16:58:00Z</dcterms:created>
  <dcterms:modified xsi:type="dcterms:W3CDTF">2020-05-05T16:58:00Z</dcterms:modified>
</cp:coreProperties>
</file>